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7C8" w:rsidRPr="00821AFE" w:rsidRDefault="005467C8" w:rsidP="005467C8">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821AFE">
        <w:rPr>
          <w:rFonts w:ascii="Times New Roman" w:eastAsia="Times New Roman" w:hAnsi="Times New Roman" w:cs="Times New Roman"/>
          <w:b/>
          <w:sz w:val="24"/>
          <w:szCs w:val="24"/>
          <w:lang w:eastAsia="ru-RU"/>
        </w:rPr>
        <w:t>Аннотация к рабочей программе по предмету</w:t>
      </w:r>
    </w:p>
    <w:p w:rsidR="005467C8" w:rsidRPr="00821AFE" w:rsidRDefault="005467C8" w:rsidP="005467C8">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821AFE">
        <w:rPr>
          <w:rFonts w:ascii="Times New Roman" w:eastAsia="Times New Roman" w:hAnsi="Times New Roman" w:cs="Times New Roman"/>
          <w:b/>
          <w:sz w:val="24"/>
          <w:szCs w:val="24"/>
          <w:lang w:eastAsia="ru-RU"/>
        </w:rPr>
        <w:t xml:space="preserve"> «Русский язык» (11 класс) на 2019-2020 учебный год.</w:t>
      </w:r>
    </w:p>
    <w:p w:rsidR="005467C8" w:rsidRPr="00821AFE" w:rsidRDefault="005467C8" w:rsidP="005467C8">
      <w:pPr>
        <w:jc w:val="center"/>
        <w:rPr>
          <w:rFonts w:ascii="Times New Roman" w:hAnsi="Times New Roman" w:cs="Times New Roman"/>
          <w:b/>
          <w:sz w:val="24"/>
          <w:szCs w:val="24"/>
        </w:rPr>
      </w:pPr>
    </w:p>
    <w:p w:rsidR="00821AFE" w:rsidRPr="00821AFE" w:rsidRDefault="00821AFE" w:rsidP="00821AFE">
      <w:pPr>
        <w:shd w:val="clear" w:color="auto" w:fill="FFFFFF"/>
        <w:spacing w:after="150" w:line="240" w:lineRule="auto"/>
        <w:jc w:val="center"/>
        <w:rPr>
          <w:rFonts w:ascii="Times New Roman" w:eastAsia="Times New Roman" w:hAnsi="Times New Roman" w:cs="Times New Roman"/>
          <w:color w:val="000000"/>
          <w:sz w:val="24"/>
          <w:szCs w:val="24"/>
          <w:lang w:eastAsia="ru-RU"/>
        </w:rPr>
      </w:pPr>
      <w:bookmarkStart w:id="0" w:name="_GoBack"/>
      <w:bookmarkEnd w:id="0"/>
      <w:r w:rsidRPr="00821AFE">
        <w:rPr>
          <w:rFonts w:ascii="Times New Roman" w:eastAsia="Times New Roman" w:hAnsi="Times New Roman" w:cs="Times New Roman"/>
          <w:b/>
          <w:bCs/>
          <w:color w:val="000000"/>
          <w:sz w:val="24"/>
          <w:szCs w:val="24"/>
          <w:lang w:eastAsia="ru-RU"/>
        </w:rPr>
        <w:t>Пояснительная записка</w:t>
      </w:r>
    </w:p>
    <w:p w:rsidR="00821AFE" w:rsidRPr="00821AFE" w:rsidRDefault="00821AFE" w:rsidP="00821AFE">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821AFE" w:rsidRPr="00821AFE" w:rsidRDefault="00821AFE" w:rsidP="00821AFE">
      <w:pPr>
        <w:shd w:val="clear" w:color="auto" w:fill="FFFFFF"/>
        <w:spacing w:after="150" w:line="240" w:lineRule="auto"/>
        <w:ind w:firstLine="360"/>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Рабочая программа по </w:t>
      </w:r>
      <w:r w:rsidRPr="00821AFE">
        <w:rPr>
          <w:rFonts w:ascii="Times New Roman" w:eastAsia="Times New Roman" w:hAnsi="Times New Roman" w:cs="Times New Roman"/>
          <w:b/>
          <w:bCs/>
          <w:color w:val="000000"/>
          <w:sz w:val="24"/>
          <w:szCs w:val="24"/>
          <w:lang w:eastAsia="ru-RU"/>
        </w:rPr>
        <w:t>русскому языку </w:t>
      </w:r>
      <w:r w:rsidRPr="00821AFE">
        <w:rPr>
          <w:rFonts w:ascii="Times New Roman" w:eastAsia="Times New Roman" w:hAnsi="Times New Roman" w:cs="Times New Roman"/>
          <w:color w:val="000000"/>
          <w:sz w:val="24"/>
          <w:szCs w:val="24"/>
          <w:lang w:eastAsia="ru-RU"/>
        </w:rPr>
        <w:t>для </w:t>
      </w:r>
      <w:r w:rsidRPr="00821AFE">
        <w:rPr>
          <w:rFonts w:ascii="Times New Roman" w:eastAsia="Times New Roman" w:hAnsi="Times New Roman" w:cs="Times New Roman"/>
          <w:b/>
          <w:bCs/>
          <w:color w:val="000000"/>
          <w:sz w:val="24"/>
          <w:szCs w:val="24"/>
          <w:lang w:eastAsia="ru-RU"/>
        </w:rPr>
        <w:t>11 класса</w:t>
      </w:r>
      <w:r w:rsidRPr="00821AFE">
        <w:rPr>
          <w:rFonts w:ascii="Times New Roman" w:eastAsia="Times New Roman" w:hAnsi="Times New Roman" w:cs="Times New Roman"/>
          <w:color w:val="000000"/>
          <w:sz w:val="24"/>
          <w:szCs w:val="24"/>
          <w:lang w:eastAsia="ru-RU"/>
        </w:rPr>
        <w:t> МБОУ «Усть-Хайрюзовская СОШ» составлена на основе:</w:t>
      </w:r>
    </w:p>
    <w:p w:rsidR="00821AFE" w:rsidRPr="00821AFE" w:rsidRDefault="00821AFE" w:rsidP="00821AFE">
      <w:pPr>
        <w:numPr>
          <w:ilvl w:val="0"/>
          <w:numId w:val="1"/>
        </w:numPr>
        <w:shd w:val="clear" w:color="auto" w:fill="FFFFFF"/>
        <w:tabs>
          <w:tab w:val="num" w:pos="0"/>
        </w:tabs>
        <w:spacing w:after="150" w:line="240" w:lineRule="auto"/>
        <w:ind w:left="0" w:firstLine="360"/>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Федерального компонента государственного стандартного образования, утвержденного приказом Минобразования России от 5 марта 2004 года № 1089 «Об утверждении федерального компонента государственных стандартов начального общего, основного и среднего (полного) общего образования» (в ред. от 07.06.2017).</w:t>
      </w:r>
    </w:p>
    <w:p w:rsidR="00821AFE" w:rsidRPr="00821AFE" w:rsidRDefault="00821AFE" w:rsidP="00821AFE">
      <w:pPr>
        <w:numPr>
          <w:ilvl w:val="0"/>
          <w:numId w:val="1"/>
        </w:numPr>
        <w:shd w:val="clear" w:color="auto" w:fill="FFFFFF"/>
        <w:tabs>
          <w:tab w:val="num" w:pos="284"/>
        </w:tabs>
        <w:spacing w:after="150" w:line="240" w:lineRule="auto"/>
        <w:ind w:left="0" w:firstLine="360"/>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Приказа Министерства образования и науки России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от 31.03.2014 № 253.</w:t>
      </w:r>
    </w:p>
    <w:p w:rsidR="00821AFE" w:rsidRPr="00821AFE" w:rsidRDefault="00821AFE" w:rsidP="00821AFE">
      <w:pPr>
        <w:numPr>
          <w:ilvl w:val="0"/>
          <w:numId w:val="1"/>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Учебного плана МБОУ «Усть-Хайрюзовская СОШ».</w:t>
      </w:r>
    </w:p>
    <w:p w:rsidR="00821AFE" w:rsidRPr="00821AFE" w:rsidRDefault="00821AFE" w:rsidP="00821AFE">
      <w:pPr>
        <w:numPr>
          <w:ilvl w:val="0"/>
          <w:numId w:val="1"/>
        </w:numPr>
        <w:shd w:val="clear" w:color="auto" w:fill="FFFFFF"/>
        <w:tabs>
          <w:tab w:val="num" w:pos="0"/>
        </w:tabs>
        <w:spacing w:after="150" w:line="240" w:lineRule="auto"/>
        <w:ind w:left="0" w:firstLine="426"/>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 xml:space="preserve">Авторской программы «Русский язык.10-11 классы. Программа для </w:t>
      </w:r>
      <w:proofErr w:type="gramStart"/>
      <w:r w:rsidRPr="00821AFE">
        <w:rPr>
          <w:rFonts w:ascii="Times New Roman" w:eastAsia="Times New Roman" w:hAnsi="Times New Roman" w:cs="Times New Roman"/>
          <w:color w:val="000000"/>
          <w:sz w:val="24"/>
          <w:szCs w:val="24"/>
          <w:lang w:eastAsia="ru-RU"/>
        </w:rPr>
        <w:t>средней  школы</w:t>
      </w:r>
      <w:proofErr w:type="gramEnd"/>
      <w:r w:rsidRPr="00821AFE">
        <w:rPr>
          <w:rFonts w:ascii="Times New Roman" w:eastAsia="Times New Roman" w:hAnsi="Times New Roman" w:cs="Times New Roman"/>
          <w:color w:val="000000"/>
          <w:sz w:val="24"/>
          <w:szCs w:val="24"/>
          <w:lang w:eastAsia="ru-RU"/>
        </w:rPr>
        <w:t xml:space="preserve"> (базовый уровень)». Сборник / А. И. Власенков, Л. М. </w:t>
      </w:r>
      <w:proofErr w:type="spellStart"/>
      <w:r w:rsidRPr="00821AFE">
        <w:rPr>
          <w:rFonts w:ascii="Times New Roman" w:eastAsia="Times New Roman" w:hAnsi="Times New Roman" w:cs="Times New Roman"/>
          <w:color w:val="000000"/>
          <w:sz w:val="24"/>
          <w:szCs w:val="24"/>
          <w:lang w:eastAsia="ru-RU"/>
        </w:rPr>
        <w:t>Рыбченкова</w:t>
      </w:r>
      <w:proofErr w:type="spellEnd"/>
      <w:r w:rsidRPr="00821AFE">
        <w:rPr>
          <w:rFonts w:ascii="Times New Roman" w:eastAsia="Times New Roman" w:hAnsi="Times New Roman" w:cs="Times New Roman"/>
          <w:color w:val="000000"/>
          <w:sz w:val="24"/>
          <w:szCs w:val="24"/>
          <w:lang w:eastAsia="ru-RU"/>
        </w:rPr>
        <w:t>. - М.: Просвещение, 2016.</w:t>
      </w:r>
    </w:p>
    <w:p w:rsidR="00821AFE" w:rsidRPr="00821AFE" w:rsidRDefault="00821AFE" w:rsidP="00821AFE">
      <w:pPr>
        <w:shd w:val="clear" w:color="auto" w:fill="FFFFFF"/>
        <w:spacing w:after="150" w:line="240" w:lineRule="auto"/>
        <w:ind w:firstLine="426"/>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 xml:space="preserve">Для реализации программы используется учебник: Русский язык. 10-11 классы: учебник для общеобразовательных учреждений: базовый уровень / A. И. Власенков, Л. М. </w:t>
      </w:r>
      <w:proofErr w:type="spellStart"/>
      <w:r w:rsidRPr="00821AFE">
        <w:rPr>
          <w:rFonts w:ascii="Times New Roman" w:eastAsia="Times New Roman" w:hAnsi="Times New Roman" w:cs="Times New Roman"/>
          <w:color w:val="000000"/>
          <w:sz w:val="24"/>
          <w:szCs w:val="24"/>
          <w:lang w:eastAsia="ru-RU"/>
        </w:rPr>
        <w:t>Рыбченкова</w:t>
      </w:r>
      <w:proofErr w:type="spellEnd"/>
      <w:r w:rsidRPr="00821AFE">
        <w:rPr>
          <w:rFonts w:ascii="Times New Roman" w:eastAsia="Times New Roman" w:hAnsi="Times New Roman" w:cs="Times New Roman"/>
          <w:color w:val="000000"/>
          <w:sz w:val="24"/>
          <w:szCs w:val="24"/>
          <w:lang w:eastAsia="ru-RU"/>
        </w:rPr>
        <w:t>. - М.: Просвещение, 2018</w:t>
      </w:r>
    </w:p>
    <w:p w:rsidR="00821AFE" w:rsidRPr="00821AFE" w:rsidRDefault="00821AFE" w:rsidP="00821AFE">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b/>
          <w:bCs/>
          <w:color w:val="000000"/>
          <w:sz w:val="24"/>
          <w:szCs w:val="24"/>
          <w:lang w:eastAsia="ru-RU"/>
        </w:rPr>
        <w:t>Общая характеристика учебного предмета</w:t>
      </w:r>
    </w:p>
    <w:p w:rsidR="00821AFE" w:rsidRPr="00821AFE" w:rsidRDefault="00821AFE" w:rsidP="00821AFE">
      <w:pPr>
        <w:shd w:val="clear" w:color="auto" w:fill="FFFFFF"/>
        <w:spacing w:after="150" w:line="240" w:lineRule="auto"/>
        <w:ind w:firstLine="708"/>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Русский язык как учебный предмет в старших классах по праву считается одним из важнейших, так как является основой развития мышления, интеллектуальных и творческих способностей учащихся, основой самореализации личности, развития способностей к самостоятельному усвоению новых знаний и умений, включая организацию учебной деятельности. Русский язык неразрывно связан со всеми школьными предметами, он влияет на качество их усвоения, а в дальнейшем на качество овладения профессиональными навыками. Умение общаться, социальная и профессиональная активность во многом определяют достижения человека во всех областях жизни, именно они способствуют социальной адаптации человека к изменяющимся условиям мира.</w:t>
      </w:r>
    </w:p>
    <w:p w:rsidR="00821AFE" w:rsidRPr="00821AFE" w:rsidRDefault="00821AFE" w:rsidP="00821AFE">
      <w:pPr>
        <w:shd w:val="clear" w:color="auto" w:fill="FFFFFF"/>
        <w:spacing w:after="150" w:line="240" w:lineRule="auto"/>
        <w:ind w:firstLine="708"/>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Заключительный этап изучения русского языка в школе на базовом уровне направлен на повышение речевой культуры старшеклассников, совершенствование их опыта речевого общения, развитие коммуникативных умений в разных сферах функционирования языка, расширение культурного кругозора, в основе которого лежит высокий уровень коммуникативной компетенции.</w:t>
      </w:r>
    </w:p>
    <w:p w:rsidR="00821AFE" w:rsidRPr="00821AFE" w:rsidRDefault="00821AFE" w:rsidP="00821AFE">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821AFE" w:rsidRPr="00821AFE" w:rsidRDefault="00821AFE" w:rsidP="00821AFE">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b/>
          <w:bCs/>
          <w:color w:val="000000"/>
          <w:sz w:val="24"/>
          <w:szCs w:val="24"/>
          <w:lang w:eastAsia="ru-RU"/>
        </w:rPr>
        <w:t>Целями</w:t>
      </w:r>
      <w:r w:rsidRPr="00821AFE">
        <w:rPr>
          <w:rFonts w:ascii="Times New Roman" w:eastAsia="Times New Roman" w:hAnsi="Times New Roman" w:cs="Times New Roman"/>
          <w:color w:val="000000"/>
          <w:sz w:val="24"/>
          <w:szCs w:val="24"/>
          <w:lang w:eastAsia="ru-RU"/>
        </w:rPr>
        <w:t xml:space="preserve"> изучения </w:t>
      </w:r>
      <w:proofErr w:type="gramStart"/>
      <w:r w:rsidRPr="00821AFE">
        <w:rPr>
          <w:rFonts w:ascii="Times New Roman" w:eastAsia="Times New Roman" w:hAnsi="Times New Roman" w:cs="Times New Roman"/>
          <w:color w:val="000000"/>
          <w:sz w:val="24"/>
          <w:szCs w:val="24"/>
          <w:lang w:eastAsia="ru-RU"/>
        </w:rPr>
        <w:t>русского  языка</w:t>
      </w:r>
      <w:proofErr w:type="gramEnd"/>
      <w:r w:rsidRPr="00821AFE">
        <w:rPr>
          <w:rFonts w:ascii="Times New Roman" w:eastAsia="Times New Roman" w:hAnsi="Times New Roman" w:cs="Times New Roman"/>
          <w:color w:val="000000"/>
          <w:sz w:val="24"/>
          <w:szCs w:val="24"/>
          <w:lang w:eastAsia="ru-RU"/>
        </w:rPr>
        <w:t xml:space="preserve"> на базовом уровне в средней  школе являются:</w:t>
      </w:r>
    </w:p>
    <w:p w:rsidR="00821AFE" w:rsidRPr="00821AFE" w:rsidRDefault="00821AFE" w:rsidP="00821AFE">
      <w:pPr>
        <w:numPr>
          <w:ilvl w:val="0"/>
          <w:numId w:val="2"/>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расширение знаний о единстве и многообразии языкового и культурного пространства России и мира; общение через изучение родного языка к ценностям национальной и мировой культуры;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 в обществе;</w:t>
      </w:r>
    </w:p>
    <w:p w:rsidR="00821AFE" w:rsidRPr="00821AFE" w:rsidRDefault="00821AFE" w:rsidP="00821AFE">
      <w:pPr>
        <w:numPr>
          <w:ilvl w:val="0"/>
          <w:numId w:val="2"/>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lastRenderedPageBreak/>
        <w:t>овладение основными понятиями и категориями практической и функциональной стилистики, обеспечивающими совершенствование речевой культуры, коммуникативными умениями в разных сферах общения; выявление специфики использования языковых средств в текстах разной функционально-стилевой и жанровой принадлежности;</w:t>
      </w:r>
    </w:p>
    <w:p w:rsidR="00821AFE" w:rsidRPr="00821AFE" w:rsidRDefault="00821AFE" w:rsidP="00821AFE">
      <w:pPr>
        <w:numPr>
          <w:ilvl w:val="0"/>
          <w:numId w:val="3"/>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 xml:space="preserve">формирование активных навыков нормативного употребления языковых единиц в разных сферах общения; совершенствование орфографической и пунктуационной грамотности; воспитание способности к самоанализу и самооценке на основе наблюдений за речью; совершенствование навыков чтения, </w:t>
      </w:r>
      <w:proofErr w:type="spellStart"/>
      <w:r w:rsidRPr="00821AFE">
        <w:rPr>
          <w:rFonts w:ascii="Times New Roman" w:eastAsia="Times New Roman" w:hAnsi="Times New Roman" w:cs="Times New Roman"/>
          <w:color w:val="000000"/>
          <w:sz w:val="24"/>
          <w:szCs w:val="24"/>
          <w:lang w:eastAsia="ru-RU"/>
        </w:rPr>
        <w:t>аудирования</w:t>
      </w:r>
      <w:proofErr w:type="spellEnd"/>
      <w:r w:rsidRPr="00821AFE">
        <w:rPr>
          <w:rFonts w:ascii="Times New Roman" w:eastAsia="Times New Roman" w:hAnsi="Times New Roman" w:cs="Times New Roman"/>
          <w:color w:val="000000"/>
          <w:sz w:val="24"/>
          <w:szCs w:val="24"/>
          <w:lang w:eastAsia="ru-RU"/>
        </w:rPr>
        <w:t>, говорения и письма;</w:t>
      </w:r>
    </w:p>
    <w:p w:rsidR="00821AFE" w:rsidRPr="00821AFE" w:rsidRDefault="00821AFE" w:rsidP="00821AFE">
      <w:pPr>
        <w:numPr>
          <w:ilvl w:val="0"/>
          <w:numId w:val="3"/>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приобретение опыта анализа текста с точки зрения явной и скрытой, основной и второстепенной информации; овладение разными способами информационной переработки текста;</w:t>
      </w:r>
    </w:p>
    <w:p w:rsidR="00821AFE" w:rsidRPr="00821AFE" w:rsidRDefault="00821AFE" w:rsidP="00821AFE">
      <w:pPr>
        <w:numPr>
          <w:ilvl w:val="0"/>
          <w:numId w:val="3"/>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расширение круга используемых языковых и речевых средств; формирование умений активного владения синонимическими средствами языка (лексическими, грамматическими) для точного и свободного выражения мыслей, знаний, представлений и чувств в соответствии с содержанием, условиями и сферой речевого общения;</w:t>
      </w:r>
    </w:p>
    <w:p w:rsidR="00821AFE" w:rsidRPr="00821AFE" w:rsidRDefault="00821AFE" w:rsidP="00821AFE">
      <w:pPr>
        <w:numPr>
          <w:ilvl w:val="0"/>
          <w:numId w:val="3"/>
        </w:num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развитие языкового вкуса, потребности в совершенствовании коммуникативных умений в области родного языка для осуществления межличностного и межкультурного общения; осознание роли русского языка в получении высшего образования по избранному профилю, готовности использования разных форм учебно-познавательной деятельности в вузе.</w:t>
      </w:r>
    </w:p>
    <w:p w:rsidR="00821AFE" w:rsidRPr="00821AFE" w:rsidRDefault="00821AFE" w:rsidP="00821AFE">
      <w:pPr>
        <w:shd w:val="clear" w:color="auto" w:fill="FFFFFF"/>
        <w:spacing w:after="150" w:line="240" w:lineRule="auto"/>
        <w:ind w:firstLine="360"/>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Содержание обучения русскому языку в старших классах структурировано на основе </w:t>
      </w:r>
      <w:proofErr w:type="spellStart"/>
      <w:r w:rsidRPr="00821AFE">
        <w:rPr>
          <w:rFonts w:ascii="Times New Roman" w:eastAsia="Times New Roman" w:hAnsi="Times New Roman" w:cs="Times New Roman"/>
          <w:b/>
          <w:bCs/>
          <w:i/>
          <w:iCs/>
          <w:color w:val="000000"/>
          <w:sz w:val="24"/>
          <w:szCs w:val="24"/>
          <w:lang w:eastAsia="ru-RU"/>
        </w:rPr>
        <w:t>компетентностного</w:t>
      </w:r>
      <w:proofErr w:type="spellEnd"/>
      <w:r w:rsidRPr="00821AFE">
        <w:rPr>
          <w:rFonts w:ascii="Times New Roman" w:eastAsia="Times New Roman" w:hAnsi="Times New Roman" w:cs="Times New Roman"/>
          <w:b/>
          <w:bCs/>
          <w:i/>
          <w:iCs/>
          <w:color w:val="000000"/>
          <w:sz w:val="24"/>
          <w:szCs w:val="24"/>
          <w:lang w:eastAsia="ru-RU"/>
        </w:rPr>
        <w:t xml:space="preserve"> подхода</w:t>
      </w:r>
      <w:r w:rsidRPr="00821AFE">
        <w:rPr>
          <w:rFonts w:ascii="Times New Roman" w:eastAsia="Times New Roman" w:hAnsi="Times New Roman" w:cs="Times New Roman"/>
          <w:i/>
          <w:iCs/>
          <w:color w:val="000000"/>
          <w:sz w:val="24"/>
          <w:szCs w:val="24"/>
          <w:lang w:eastAsia="ru-RU"/>
        </w:rPr>
        <w:t>.</w:t>
      </w:r>
      <w:r w:rsidRPr="00821AFE">
        <w:rPr>
          <w:rFonts w:ascii="Times New Roman" w:eastAsia="Times New Roman" w:hAnsi="Times New Roman" w:cs="Times New Roman"/>
          <w:color w:val="000000"/>
          <w:sz w:val="24"/>
          <w:szCs w:val="24"/>
          <w:lang w:eastAsia="ru-RU"/>
        </w:rPr>
        <w:t xml:space="preserve"> В соответствии с этим в старших классах развиваются и совершенствуются коммуникативная, языковая, лингвистическая (языковедческая) и </w:t>
      </w:r>
      <w:proofErr w:type="spellStart"/>
      <w:r w:rsidRPr="00821AFE">
        <w:rPr>
          <w:rFonts w:ascii="Times New Roman" w:eastAsia="Times New Roman" w:hAnsi="Times New Roman" w:cs="Times New Roman"/>
          <w:color w:val="000000"/>
          <w:sz w:val="24"/>
          <w:szCs w:val="24"/>
          <w:lang w:eastAsia="ru-RU"/>
        </w:rPr>
        <w:t>культуроведческая</w:t>
      </w:r>
      <w:proofErr w:type="spellEnd"/>
      <w:r w:rsidRPr="00821AFE">
        <w:rPr>
          <w:rFonts w:ascii="Times New Roman" w:eastAsia="Times New Roman" w:hAnsi="Times New Roman" w:cs="Times New Roman"/>
          <w:color w:val="000000"/>
          <w:sz w:val="24"/>
          <w:szCs w:val="24"/>
          <w:lang w:eastAsia="ru-RU"/>
        </w:rPr>
        <w:t xml:space="preserve"> компетенции.</w:t>
      </w:r>
    </w:p>
    <w:p w:rsidR="00821AFE" w:rsidRPr="00821AFE" w:rsidRDefault="00821AFE" w:rsidP="00821AFE">
      <w:pPr>
        <w:shd w:val="clear" w:color="auto" w:fill="FFFFFF"/>
        <w:spacing w:after="150" w:line="240" w:lineRule="auto"/>
        <w:ind w:firstLine="360"/>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b/>
          <w:bCs/>
          <w:i/>
          <w:iCs/>
          <w:color w:val="000000"/>
          <w:sz w:val="24"/>
          <w:szCs w:val="24"/>
          <w:lang w:eastAsia="ru-RU"/>
        </w:rPr>
        <w:t>Коммуникативная компетенция</w:t>
      </w:r>
      <w:r w:rsidRPr="00821AFE">
        <w:rPr>
          <w:rFonts w:ascii="Times New Roman" w:eastAsia="Times New Roman" w:hAnsi="Times New Roman" w:cs="Times New Roman"/>
          <w:color w:val="000000"/>
          <w:sz w:val="24"/>
          <w:szCs w:val="24"/>
          <w:lang w:eastAsia="ru-RU"/>
        </w:rPr>
        <w:t> предполагает совершенствование владения видами речевой деятельности, целенаправленное формирование культуры устной и письменной речи, умений использовать языковые средства в зависимости от определенной функциональной разновидности языка, готовности к сотрудничеству и продуктивному коммуникативному взаимодействию; расширение опыта речевого общения в официальных и неофициальных ситуациях, соответствующих опыту, интересам, психологическим особенностям учащихся старшей школы; развитие способности оценивать речевую ситуацию, определять цели коммуникации, учитывать коммуникативные намерения партнера, выбирать адекватные стратегии коммуникации, оценивать собственное речевое поведение и быть готовым к его осмысленному изменению.</w:t>
      </w:r>
    </w:p>
    <w:p w:rsidR="00821AFE" w:rsidRPr="00821AFE" w:rsidRDefault="00821AFE" w:rsidP="00821AFE">
      <w:pPr>
        <w:shd w:val="clear" w:color="auto" w:fill="FFFFFF"/>
        <w:spacing w:after="150" w:line="240" w:lineRule="auto"/>
        <w:ind w:firstLine="360"/>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b/>
          <w:bCs/>
          <w:i/>
          <w:iCs/>
          <w:color w:val="000000"/>
          <w:sz w:val="24"/>
          <w:szCs w:val="24"/>
          <w:lang w:eastAsia="ru-RU"/>
        </w:rPr>
        <w:t>Языковая и лингвистическая (языковедческая) компетенции</w:t>
      </w:r>
      <w:r w:rsidRPr="00821AFE">
        <w:rPr>
          <w:rFonts w:ascii="Times New Roman" w:eastAsia="Times New Roman" w:hAnsi="Times New Roman" w:cs="Times New Roman"/>
          <w:color w:val="000000"/>
          <w:sz w:val="24"/>
          <w:szCs w:val="24"/>
          <w:lang w:eastAsia="ru-RU"/>
        </w:rPr>
        <w:t> развиваются на основе углубления знаний о языке как знаковой системе и общественном явлении, его устройстве, развитии и функционировании, общих сведений о лингвистике как науке и ученых-русистах; предполагают овладение системой знаний о литературной норме, об основных аспектах культуры речи, о функциональных разновидностях языка, формирование активных навыков нормативного употребления единиц языка в различных сферах общения, совершенствование орфографической и пунктуационной грамотности, обогащение словарного запаса и грамматического строя речи старшеклассников, формирование способности к анализу и оценке языковых явлений и фактов, умения пользоваться различными лингвистическими словарями.</w:t>
      </w:r>
    </w:p>
    <w:p w:rsidR="00821AFE" w:rsidRPr="00821AFE" w:rsidRDefault="00821AFE" w:rsidP="00821AFE">
      <w:pPr>
        <w:shd w:val="clear" w:color="auto" w:fill="FFFFFF"/>
        <w:spacing w:after="150" w:line="240" w:lineRule="auto"/>
        <w:ind w:firstLine="360"/>
        <w:jc w:val="both"/>
        <w:rPr>
          <w:rFonts w:ascii="Times New Roman" w:eastAsia="Times New Roman" w:hAnsi="Times New Roman" w:cs="Times New Roman"/>
          <w:color w:val="000000"/>
          <w:sz w:val="24"/>
          <w:szCs w:val="24"/>
          <w:lang w:eastAsia="ru-RU"/>
        </w:rPr>
      </w:pPr>
      <w:proofErr w:type="spellStart"/>
      <w:r w:rsidRPr="00821AFE">
        <w:rPr>
          <w:rFonts w:ascii="Times New Roman" w:eastAsia="Times New Roman" w:hAnsi="Times New Roman" w:cs="Times New Roman"/>
          <w:b/>
          <w:bCs/>
          <w:i/>
          <w:iCs/>
          <w:color w:val="000000"/>
          <w:sz w:val="24"/>
          <w:szCs w:val="24"/>
          <w:lang w:eastAsia="ru-RU"/>
        </w:rPr>
        <w:lastRenderedPageBreak/>
        <w:t>Культуроведческая</w:t>
      </w:r>
      <w:proofErr w:type="spellEnd"/>
      <w:r w:rsidRPr="00821AFE">
        <w:rPr>
          <w:rFonts w:ascii="Times New Roman" w:eastAsia="Times New Roman" w:hAnsi="Times New Roman" w:cs="Times New Roman"/>
          <w:b/>
          <w:bCs/>
          <w:i/>
          <w:iCs/>
          <w:color w:val="000000"/>
          <w:sz w:val="24"/>
          <w:szCs w:val="24"/>
          <w:lang w:eastAsia="ru-RU"/>
        </w:rPr>
        <w:t xml:space="preserve"> компетенция</w:t>
      </w:r>
      <w:r w:rsidRPr="00821AFE">
        <w:rPr>
          <w:rFonts w:ascii="Times New Roman" w:eastAsia="Times New Roman" w:hAnsi="Times New Roman" w:cs="Times New Roman"/>
          <w:color w:val="000000"/>
          <w:sz w:val="24"/>
          <w:szCs w:val="24"/>
          <w:lang w:eastAsia="ru-RU"/>
        </w:rPr>
        <w:t xml:space="preserve"> предполагает более глубокое осознание старшеклассниками языка как формы выражения национальной культуры, осмысление взаимосвязи языка и истории народа, национально-культурной специфики русского языка, владение нормами русского речевого этикета не только в бытовой, но и в научно-учебной сферах общения. </w:t>
      </w:r>
      <w:proofErr w:type="spellStart"/>
      <w:r w:rsidRPr="00821AFE">
        <w:rPr>
          <w:rFonts w:ascii="Times New Roman" w:eastAsia="Times New Roman" w:hAnsi="Times New Roman" w:cs="Times New Roman"/>
          <w:color w:val="000000"/>
          <w:sz w:val="24"/>
          <w:szCs w:val="24"/>
          <w:lang w:eastAsia="ru-RU"/>
        </w:rPr>
        <w:t>Культуроведческая</w:t>
      </w:r>
      <w:proofErr w:type="spellEnd"/>
      <w:r w:rsidRPr="00821AFE">
        <w:rPr>
          <w:rFonts w:ascii="Times New Roman" w:eastAsia="Times New Roman" w:hAnsi="Times New Roman" w:cs="Times New Roman"/>
          <w:color w:val="000000"/>
          <w:sz w:val="24"/>
          <w:szCs w:val="24"/>
          <w:lang w:eastAsia="ru-RU"/>
        </w:rPr>
        <w:t xml:space="preserve"> компетенция обеспечивает осознание русской языковой картины мира, выявление общего и специфического в культуре русского и других народов России и мира, овладение культурой межнационального общения.</w:t>
      </w:r>
    </w:p>
    <w:p w:rsidR="00821AFE" w:rsidRPr="00821AFE" w:rsidRDefault="00821AFE" w:rsidP="00821AFE">
      <w:pPr>
        <w:shd w:val="clear" w:color="auto" w:fill="FFFFFF"/>
        <w:spacing w:after="150" w:line="240" w:lineRule="auto"/>
        <w:ind w:firstLine="360"/>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 xml:space="preserve">Коммуникативно - </w:t>
      </w:r>
      <w:proofErr w:type="spellStart"/>
      <w:r w:rsidRPr="00821AFE">
        <w:rPr>
          <w:rFonts w:ascii="Times New Roman" w:eastAsia="Times New Roman" w:hAnsi="Times New Roman" w:cs="Times New Roman"/>
          <w:color w:val="000000"/>
          <w:sz w:val="24"/>
          <w:szCs w:val="24"/>
          <w:lang w:eastAsia="ru-RU"/>
        </w:rPr>
        <w:t>деятельностный</w:t>
      </w:r>
      <w:proofErr w:type="spellEnd"/>
      <w:r w:rsidRPr="00821AFE">
        <w:rPr>
          <w:rFonts w:ascii="Times New Roman" w:eastAsia="Times New Roman" w:hAnsi="Times New Roman" w:cs="Times New Roman"/>
          <w:color w:val="000000"/>
          <w:sz w:val="24"/>
          <w:szCs w:val="24"/>
          <w:lang w:eastAsia="ru-RU"/>
        </w:rPr>
        <w:t xml:space="preserve"> подход в обучении русскому языку определяет особенности предъявления материала в данной программе: содержание представлено не только в </w:t>
      </w:r>
      <w:proofErr w:type="spellStart"/>
      <w:r w:rsidRPr="00821AFE">
        <w:rPr>
          <w:rFonts w:ascii="Times New Roman" w:eastAsia="Times New Roman" w:hAnsi="Times New Roman" w:cs="Times New Roman"/>
          <w:color w:val="000000"/>
          <w:sz w:val="24"/>
          <w:szCs w:val="24"/>
          <w:lang w:eastAsia="ru-RU"/>
        </w:rPr>
        <w:t>знаниевой</w:t>
      </w:r>
      <w:proofErr w:type="spellEnd"/>
      <w:r w:rsidRPr="00821AFE">
        <w:rPr>
          <w:rFonts w:ascii="Times New Roman" w:eastAsia="Times New Roman" w:hAnsi="Times New Roman" w:cs="Times New Roman"/>
          <w:color w:val="000000"/>
          <w:sz w:val="24"/>
          <w:szCs w:val="24"/>
          <w:lang w:eastAsia="ru-RU"/>
        </w:rPr>
        <w:t xml:space="preserve">, но и в </w:t>
      </w:r>
      <w:proofErr w:type="spellStart"/>
      <w:r w:rsidRPr="00821AFE">
        <w:rPr>
          <w:rFonts w:ascii="Times New Roman" w:eastAsia="Times New Roman" w:hAnsi="Times New Roman" w:cs="Times New Roman"/>
          <w:color w:val="000000"/>
          <w:sz w:val="24"/>
          <w:szCs w:val="24"/>
          <w:lang w:eastAsia="ru-RU"/>
        </w:rPr>
        <w:t>деятельностной</w:t>
      </w:r>
      <w:proofErr w:type="spellEnd"/>
      <w:r w:rsidRPr="00821AFE">
        <w:rPr>
          <w:rFonts w:ascii="Times New Roman" w:eastAsia="Times New Roman" w:hAnsi="Times New Roman" w:cs="Times New Roman"/>
          <w:color w:val="000000"/>
          <w:sz w:val="24"/>
          <w:szCs w:val="24"/>
          <w:lang w:eastAsia="ru-RU"/>
        </w:rPr>
        <w:t xml:space="preserve"> форме.</w:t>
      </w:r>
    </w:p>
    <w:p w:rsidR="00821AFE" w:rsidRPr="00821AFE" w:rsidRDefault="00821AFE" w:rsidP="00821AFE">
      <w:pPr>
        <w:shd w:val="clear" w:color="auto" w:fill="FFFFFF"/>
        <w:spacing w:after="0" w:line="240" w:lineRule="auto"/>
        <w:jc w:val="both"/>
        <w:rPr>
          <w:rFonts w:ascii="Times New Roman" w:eastAsia="Times New Roman" w:hAnsi="Times New Roman" w:cs="Times New Roman"/>
          <w:b/>
          <w:color w:val="000000"/>
          <w:sz w:val="24"/>
          <w:szCs w:val="24"/>
        </w:rPr>
      </w:pPr>
      <w:r w:rsidRPr="00821AFE">
        <w:rPr>
          <w:rFonts w:ascii="Times New Roman" w:eastAsia="Times New Roman" w:hAnsi="Times New Roman" w:cs="Times New Roman"/>
          <w:b/>
          <w:color w:val="000000"/>
          <w:sz w:val="24"/>
          <w:szCs w:val="24"/>
        </w:rPr>
        <w:t>Требования к уровню подготовки учащихся, обучающихся по данной программе</w:t>
      </w:r>
    </w:p>
    <w:p w:rsidR="00821AFE" w:rsidRPr="00821AFE" w:rsidRDefault="00821AFE" w:rsidP="00821AFE">
      <w:pPr>
        <w:shd w:val="clear" w:color="auto" w:fill="FFFFFF"/>
        <w:spacing w:after="0" w:line="240" w:lineRule="auto"/>
        <w:jc w:val="both"/>
        <w:rPr>
          <w:rFonts w:ascii="Times New Roman" w:eastAsia="Times New Roman" w:hAnsi="Times New Roman" w:cs="Times New Roman"/>
          <w:b/>
          <w:color w:val="000000"/>
          <w:sz w:val="24"/>
          <w:szCs w:val="24"/>
        </w:rPr>
      </w:pPr>
    </w:p>
    <w:p w:rsidR="00821AFE" w:rsidRPr="00821AFE" w:rsidRDefault="00821AFE" w:rsidP="00821AFE">
      <w:pPr>
        <w:shd w:val="clear" w:color="auto" w:fill="FFFFFF"/>
        <w:spacing w:after="0" w:line="240" w:lineRule="auto"/>
        <w:jc w:val="both"/>
        <w:rPr>
          <w:rFonts w:ascii="Times New Roman" w:eastAsia="Times New Roman" w:hAnsi="Times New Roman" w:cs="Times New Roman"/>
          <w:color w:val="000000"/>
          <w:sz w:val="24"/>
          <w:szCs w:val="24"/>
        </w:rPr>
      </w:pPr>
      <w:r w:rsidRPr="00821AFE">
        <w:rPr>
          <w:rFonts w:ascii="Times New Roman" w:eastAsia="Times New Roman" w:hAnsi="Times New Roman" w:cs="Times New Roman"/>
          <w:color w:val="000000"/>
          <w:sz w:val="24"/>
          <w:szCs w:val="24"/>
        </w:rPr>
        <w:t>В результате изучения русского языка обучающийся должен:</w:t>
      </w:r>
    </w:p>
    <w:p w:rsidR="00821AFE" w:rsidRPr="00821AFE" w:rsidRDefault="00821AFE" w:rsidP="00821AFE">
      <w:pPr>
        <w:shd w:val="clear" w:color="auto" w:fill="FFFFFF"/>
        <w:spacing w:after="0" w:line="240" w:lineRule="auto"/>
        <w:jc w:val="both"/>
        <w:rPr>
          <w:rFonts w:ascii="Times New Roman" w:eastAsia="Times New Roman" w:hAnsi="Times New Roman" w:cs="Times New Roman"/>
          <w:color w:val="000000"/>
          <w:sz w:val="24"/>
          <w:szCs w:val="24"/>
        </w:rPr>
      </w:pPr>
      <w:r w:rsidRPr="00821AFE">
        <w:rPr>
          <w:rFonts w:ascii="Times New Roman" w:eastAsia="Times New Roman" w:hAnsi="Times New Roman" w:cs="Times New Roman"/>
          <w:b/>
          <w:color w:val="000000"/>
          <w:sz w:val="24"/>
          <w:szCs w:val="24"/>
        </w:rPr>
        <w:t>знать/понимать</w:t>
      </w:r>
    </w:p>
    <w:p w:rsidR="00821AFE" w:rsidRPr="00821AFE" w:rsidRDefault="00821AFE" w:rsidP="00821AFE">
      <w:pPr>
        <w:pStyle w:val="a4"/>
        <w:numPr>
          <w:ilvl w:val="0"/>
          <w:numId w:val="4"/>
        </w:numPr>
        <w:shd w:val="clear" w:color="auto" w:fill="FFFFFF"/>
        <w:spacing w:after="0" w:line="240" w:lineRule="auto"/>
        <w:jc w:val="both"/>
        <w:rPr>
          <w:color w:val="000000"/>
          <w:sz w:val="24"/>
          <w:szCs w:val="24"/>
        </w:rPr>
      </w:pPr>
      <w:r w:rsidRPr="00821AFE">
        <w:rPr>
          <w:color w:val="000000"/>
          <w:sz w:val="24"/>
          <w:szCs w:val="24"/>
        </w:rPr>
        <w:t>связь языка и истории, культуры русского и других народов;</w:t>
      </w:r>
    </w:p>
    <w:p w:rsidR="00821AFE" w:rsidRPr="00821AFE" w:rsidRDefault="00821AFE" w:rsidP="00821AFE">
      <w:pPr>
        <w:pStyle w:val="a4"/>
        <w:numPr>
          <w:ilvl w:val="0"/>
          <w:numId w:val="4"/>
        </w:numPr>
        <w:shd w:val="clear" w:color="auto" w:fill="FFFFFF"/>
        <w:spacing w:after="0" w:line="240" w:lineRule="auto"/>
        <w:jc w:val="both"/>
        <w:rPr>
          <w:color w:val="000000"/>
          <w:sz w:val="24"/>
          <w:szCs w:val="24"/>
        </w:rPr>
      </w:pPr>
      <w:r w:rsidRPr="00821AFE">
        <w:rPr>
          <w:color w:val="000000"/>
          <w:sz w:val="24"/>
          <w:szCs w:val="24"/>
        </w:rPr>
        <w:t>смысл понятий: речевая ситуация и ее компоненты, литературный язык, языковая норма, культура речи;</w:t>
      </w:r>
    </w:p>
    <w:p w:rsidR="00821AFE" w:rsidRPr="00821AFE" w:rsidRDefault="00821AFE" w:rsidP="00821AFE">
      <w:pPr>
        <w:pStyle w:val="a4"/>
        <w:numPr>
          <w:ilvl w:val="0"/>
          <w:numId w:val="4"/>
        </w:numPr>
        <w:shd w:val="clear" w:color="auto" w:fill="FFFFFF"/>
        <w:spacing w:after="0" w:line="240" w:lineRule="auto"/>
        <w:jc w:val="both"/>
        <w:rPr>
          <w:color w:val="000000"/>
          <w:sz w:val="24"/>
          <w:szCs w:val="24"/>
        </w:rPr>
      </w:pPr>
      <w:r w:rsidRPr="00821AFE">
        <w:rPr>
          <w:color w:val="000000"/>
          <w:sz w:val="24"/>
          <w:szCs w:val="24"/>
        </w:rPr>
        <w:t>основные единицы и уровни языка, их признаки и взаимосвязь;</w:t>
      </w:r>
    </w:p>
    <w:p w:rsidR="00821AFE" w:rsidRPr="00821AFE" w:rsidRDefault="00821AFE" w:rsidP="00821AFE">
      <w:pPr>
        <w:pStyle w:val="a4"/>
        <w:numPr>
          <w:ilvl w:val="0"/>
          <w:numId w:val="4"/>
        </w:numPr>
        <w:shd w:val="clear" w:color="auto" w:fill="FFFFFF"/>
        <w:spacing w:after="0" w:line="240" w:lineRule="auto"/>
        <w:jc w:val="both"/>
        <w:rPr>
          <w:color w:val="000000"/>
          <w:sz w:val="24"/>
          <w:szCs w:val="24"/>
        </w:rPr>
      </w:pPr>
      <w:r w:rsidRPr="00821AFE">
        <w:rPr>
          <w:color w:val="000000"/>
          <w:sz w:val="24"/>
          <w:szCs w:val="24"/>
        </w:rPr>
        <w:t>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p w:rsidR="00821AFE" w:rsidRPr="00821AFE" w:rsidRDefault="00821AFE" w:rsidP="00821AFE">
      <w:pPr>
        <w:shd w:val="clear" w:color="auto" w:fill="FFFFFF"/>
        <w:spacing w:after="0" w:line="240" w:lineRule="auto"/>
        <w:jc w:val="both"/>
        <w:rPr>
          <w:rFonts w:ascii="Times New Roman" w:eastAsia="Times New Roman" w:hAnsi="Times New Roman" w:cs="Times New Roman"/>
          <w:b/>
          <w:color w:val="000000"/>
          <w:sz w:val="24"/>
          <w:szCs w:val="24"/>
        </w:rPr>
      </w:pPr>
      <w:r w:rsidRPr="00821AFE">
        <w:rPr>
          <w:rFonts w:ascii="Times New Roman" w:eastAsia="Times New Roman" w:hAnsi="Times New Roman" w:cs="Times New Roman"/>
          <w:b/>
          <w:color w:val="000000"/>
          <w:sz w:val="24"/>
          <w:szCs w:val="24"/>
        </w:rPr>
        <w:t>уметь</w:t>
      </w:r>
    </w:p>
    <w:p w:rsidR="00821AFE" w:rsidRPr="00821AFE" w:rsidRDefault="00821AFE" w:rsidP="00821AFE">
      <w:pPr>
        <w:pStyle w:val="a4"/>
        <w:numPr>
          <w:ilvl w:val="0"/>
          <w:numId w:val="5"/>
        </w:numPr>
        <w:shd w:val="clear" w:color="auto" w:fill="FFFFFF"/>
        <w:spacing w:after="0" w:line="240" w:lineRule="auto"/>
        <w:jc w:val="both"/>
        <w:rPr>
          <w:color w:val="000000"/>
          <w:sz w:val="24"/>
          <w:szCs w:val="24"/>
        </w:rPr>
      </w:pPr>
      <w:r w:rsidRPr="00821AFE">
        <w:rPr>
          <w:color w:val="000000"/>
          <w:sz w:val="24"/>
          <w:szCs w:val="24"/>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821AFE" w:rsidRPr="00821AFE" w:rsidRDefault="00821AFE" w:rsidP="00821AFE">
      <w:pPr>
        <w:pStyle w:val="a4"/>
        <w:numPr>
          <w:ilvl w:val="0"/>
          <w:numId w:val="5"/>
        </w:numPr>
        <w:shd w:val="clear" w:color="auto" w:fill="FFFFFF"/>
        <w:spacing w:after="0" w:line="240" w:lineRule="auto"/>
        <w:jc w:val="both"/>
        <w:rPr>
          <w:color w:val="000000"/>
          <w:sz w:val="24"/>
          <w:szCs w:val="24"/>
        </w:rPr>
      </w:pPr>
      <w:r w:rsidRPr="00821AFE">
        <w:rPr>
          <w:color w:val="000000"/>
          <w:sz w:val="24"/>
          <w:szCs w:val="24"/>
        </w:rPr>
        <w:t>анализировать языковые единицы с точки зрения правильности, точности и уместности их употребления;</w:t>
      </w:r>
    </w:p>
    <w:p w:rsidR="00821AFE" w:rsidRPr="00821AFE" w:rsidRDefault="00821AFE" w:rsidP="00821AFE">
      <w:pPr>
        <w:pStyle w:val="a4"/>
        <w:numPr>
          <w:ilvl w:val="0"/>
          <w:numId w:val="5"/>
        </w:numPr>
        <w:shd w:val="clear" w:color="auto" w:fill="FFFFFF"/>
        <w:spacing w:after="0" w:line="240" w:lineRule="auto"/>
        <w:jc w:val="both"/>
        <w:rPr>
          <w:color w:val="000000"/>
          <w:sz w:val="24"/>
          <w:szCs w:val="24"/>
        </w:rPr>
      </w:pPr>
      <w:r w:rsidRPr="00821AFE">
        <w:rPr>
          <w:color w:val="000000"/>
          <w:sz w:val="24"/>
          <w:szCs w:val="24"/>
        </w:rPr>
        <w:t>проводить лингвистический анализ текстов различных функциональных стилей и разновидностей языка;</w:t>
      </w:r>
    </w:p>
    <w:p w:rsidR="00821AFE" w:rsidRPr="00821AFE" w:rsidRDefault="00821AFE" w:rsidP="00821AFE">
      <w:pPr>
        <w:pStyle w:val="a4"/>
        <w:numPr>
          <w:ilvl w:val="0"/>
          <w:numId w:val="5"/>
        </w:numPr>
        <w:shd w:val="clear" w:color="auto" w:fill="FFFFFF"/>
        <w:spacing w:after="0" w:line="240" w:lineRule="auto"/>
        <w:jc w:val="both"/>
        <w:rPr>
          <w:b/>
          <w:color w:val="000000"/>
          <w:sz w:val="24"/>
          <w:szCs w:val="24"/>
        </w:rPr>
      </w:pPr>
      <w:proofErr w:type="spellStart"/>
      <w:r w:rsidRPr="00821AFE">
        <w:rPr>
          <w:b/>
          <w:color w:val="000000"/>
          <w:sz w:val="24"/>
          <w:szCs w:val="24"/>
        </w:rPr>
        <w:t>аудирование</w:t>
      </w:r>
      <w:proofErr w:type="spellEnd"/>
      <w:r w:rsidRPr="00821AFE">
        <w:rPr>
          <w:b/>
          <w:color w:val="000000"/>
          <w:sz w:val="24"/>
          <w:szCs w:val="24"/>
        </w:rPr>
        <w:t xml:space="preserve"> и чтение:</w:t>
      </w:r>
    </w:p>
    <w:p w:rsidR="00821AFE" w:rsidRPr="00821AFE" w:rsidRDefault="00821AFE" w:rsidP="00821AFE">
      <w:pPr>
        <w:pStyle w:val="a4"/>
        <w:numPr>
          <w:ilvl w:val="0"/>
          <w:numId w:val="5"/>
        </w:numPr>
        <w:shd w:val="clear" w:color="auto" w:fill="FFFFFF"/>
        <w:spacing w:after="0" w:line="240" w:lineRule="auto"/>
        <w:jc w:val="both"/>
        <w:rPr>
          <w:color w:val="000000"/>
          <w:sz w:val="24"/>
          <w:szCs w:val="24"/>
        </w:rPr>
      </w:pPr>
      <w:r w:rsidRPr="00821AFE">
        <w:rPr>
          <w:color w:val="000000"/>
          <w:sz w:val="24"/>
          <w:szCs w:val="24"/>
        </w:rPr>
        <w:t>использовать основные виды чтения (ознакомительно-изучающее, ознакомительно-реферативное и др.) в зависимости от коммуникативной задачи;</w:t>
      </w:r>
    </w:p>
    <w:p w:rsidR="00821AFE" w:rsidRPr="00821AFE" w:rsidRDefault="00821AFE" w:rsidP="00821AFE">
      <w:pPr>
        <w:pStyle w:val="a4"/>
        <w:numPr>
          <w:ilvl w:val="0"/>
          <w:numId w:val="5"/>
        </w:numPr>
        <w:shd w:val="clear" w:color="auto" w:fill="FFFFFF"/>
        <w:spacing w:after="0" w:line="240" w:lineRule="auto"/>
        <w:jc w:val="both"/>
        <w:rPr>
          <w:color w:val="000000"/>
          <w:sz w:val="24"/>
          <w:szCs w:val="24"/>
        </w:rPr>
      </w:pPr>
      <w:r w:rsidRPr="00821AFE">
        <w:rPr>
          <w:color w:val="000000"/>
          <w:sz w:val="24"/>
          <w:szCs w:val="24"/>
        </w:rP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821AFE" w:rsidRPr="00821AFE" w:rsidRDefault="00821AFE" w:rsidP="00821AFE">
      <w:pPr>
        <w:pStyle w:val="a4"/>
        <w:numPr>
          <w:ilvl w:val="0"/>
          <w:numId w:val="5"/>
        </w:numPr>
        <w:shd w:val="clear" w:color="auto" w:fill="FFFFFF"/>
        <w:spacing w:after="0" w:line="240" w:lineRule="auto"/>
        <w:jc w:val="both"/>
        <w:rPr>
          <w:b/>
          <w:color w:val="000000"/>
          <w:sz w:val="24"/>
          <w:szCs w:val="24"/>
        </w:rPr>
      </w:pPr>
      <w:r w:rsidRPr="00821AFE">
        <w:rPr>
          <w:b/>
          <w:color w:val="000000"/>
          <w:sz w:val="24"/>
          <w:szCs w:val="24"/>
        </w:rPr>
        <w:t>говорение и письмо:</w:t>
      </w:r>
    </w:p>
    <w:p w:rsidR="00821AFE" w:rsidRPr="00821AFE" w:rsidRDefault="00821AFE" w:rsidP="00821AFE">
      <w:pPr>
        <w:pStyle w:val="a4"/>
        <w:numPr>
          <w:ilvl w:val="0"/>
          <w:numId w:val="5"/>
        </w:numPr>
        <w:shd w:val="clear" w:color="auto" w:fill="FFFFFF"/>
        <w:spacing w:after="0" w:line="240" w:lineRule="auto"/>
        <w:jc w:val="both"/>
        <w:rPr>
          <w:color w:val="000000"/>
          <w:sz w:val="24"/>
          <w:szCs w:val="24"/>
        </w:rPr>
      </w:pPr>
      <w:r w:rsidRPr="00821AFE">
        <w:rPr>
          <w:color w:val="000000"/>
          <w:sz w:val="24"/>
          <w:szCs w:val="24"/>
        </w:rPr>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821AFE" w:rsidRPr="00821AFE" w:rsidRDefault="00821AFE" w:rsidP="00821AFE">
      <w:pPr>
        <w:pStyle w:val="a4"/>
        <w:numPr>
          <w:ilvl w:val="0"/>
          <w:numId w:val="5"/>
        </w:numPr>
        <w:shd w:val="clear" w:color="auto" w:fill="FFFFFF"/>
        <w:spacing w:after="0" w:line="240" w:lineRule="auto"/>
        <w:jc w:val="both"/>
        <w:rPr>
          <w:color w:val="000000"/>
          <w:sz w:val="24"/>
          <w:szCs w:val="24"/>
        </w:rPr>
      </w:pPr>
      <w:r w:rsidRPr="00821AFE">
        <w:rPr>
          <w:color w:val="000000"/>
          <w:sz w:val="24"/>
          <w:szCs w:val="24"/>
        </w:rPr>
        <w:t>применять в практике речевого общения основные орфоэпические, лексические, грамматические нормы современного русского литературного языка;</w:t>
      </w:r>
    </w:p>
    <w:p w:rsidR="00821AFE" w:rsidRPr="00821AFE" w:rsidRDefault="00821AFE" w:rsidP="00821AFE">
      <w:pPr>
        <w:pStyle w:val="a4"/>
        <w:numPr>
          <w:ilvl w:val="0"/>
          <w:numId w:val="5"/>
        </w:numPr>
        <w:shd w:val="clear" w:color="auto" w:fill="FFFFFF"/>
        <w:spacing w:after="0" w:line="240" w:lineRule="auto"/>
        <w:jc w:val="both"/>
        <w:rPr>
          <w:color w:val="000000"/>
          <w:sz w:val="24"/>
          <w:szCs w:val="24"/>
        </w:rPr>
      </w:pPr>
      <w:r w:rsidRPr="00821AFE">
        <w:rPr>
          <w:color w:val="000000"/>
          <w:sz w:val="24"/>
          <w:szCs w:val="24"/>
        </w:rPr>
        <w:t>соблюдать в практике письма орфографические и пунктуационные нормы современного русского литературного языка;</w:t>
      </w:r>
    </w:p>
    <w:p w:rsidR="00821AFE" w:rsidRPr="00821AFE" w:rsidRDefault="00821AFE" w:rsidP="00821AFE">
      <w:pPr>
        <w:pStyle w:val="a4"/>
        <w:numPr>
          <w:ilvl w:val="0"/>
          <w:numId w:val="5"/>
        </w:numPr>
        <w:shd w:val="clear" w:color="auto" w:fill="FFFFFF"/>
        <w:spacing w:after="0" w:line="240" w:lineRule="auto"/>
        <w:jc w:val="both"/>
        <w:rPr>
          <w:color w:val="000000"/>
          <w:sz w:val="24"/>
          <w:szCs w:val="24"/>
        </w:rPr>
      </w:pPr>
      <w:r w:rsidRPr="00821AFE">
        <w:rPr>
          <w:color w:val="000000"/>
          <w:sz w:val="24"/>
          <w:szCs w:val="24"/>
        </w:rPr>
        <w:t>соблюдать нормы речевого поведения в различных сферах и ситуациях общения, в том числе при обсуждении дискуссионных проблем;</w:t>
      </w:r>
    </w:p>
    <w:p w:rsidR="00821AFE" w:rsidRPr="00821AFE" w:rsidRDefault="00821AFE" w:rsidP="00821AFE">
      <w:pPr>
        <w:pStyle w:val="a4"/>
        <w:numPr>
          <w:ilvl w:val="0"/>
          <w:numId w:val="5"/>
        </w:numPr>
        <w:shd w:val="clear" w:color="auto" w:fill="FFFFFF"/>
        <w:spacing w:after="0" w:line="240" w:lineRule="auto"/>
        <w:jc w:val="both"/>
        <w:rPr>
          <w:color w:val="000000"/>
          <w:sz w:val="24"/>
          <w:szCs w:val="24"/>
        </w:rPr>
      </w:pPr>
      <w:r w:rsidRPr="00821AFE">
        <w:rPr>
          <w:color w:val="000000"/>
          <w:sz w:val="24"/>
          <w:szCs w:val="24"/>
        </w:rPr>
        <w:t>использовать основные приемы информационной переработки устного и письменного текста;</w:t>
      </w:r>
    </w:p>
    <w:p w:rsidR="00821AFE" w:rsidRPr="00821AFE" w:rsidRDefault="00821AFE" w:rsidP="00821AFE">
      <w:pPr>
        <w:pStyle w:val="a4"/>
        <w:numPr>
          <w:ilvl w:val="0"/>
          <w:numId w:val="5"/>
        </w:numPr>
        <w:shd w:val="clear" w:color="auto" w:fill="FFFFFF"/>
        <w:spacing w:after="0" w:line="240" w:lineRule="auto"/>
        <w:jc w:val="both"/>
        <w:rPr>
          <w:color w:val="000000"/>
          <w:sz w:val="24"/>
          <w:szCs w:val="24"/>
        </w:rPr>
      </w:pPr>
      <w:r w:rsidRPr="00821AFE">
        <w:rPr>
          <w:b/>
          <w:color w:val="000000"/>
          <w:sz w:val="24"/>
          <w:szCs w:val="24"/>
        </w:rPr>
        <w:t>использовать приобретенные знания и умения в практической деятельности и повседневной жизни для:</w:t>
      </w:r>
    </w:p>
    <w:p w:rsidR="00821AFE" w:rsidRPr="00821AFE" w:rsidRDefault="00821AFE" w:rsidP="00821AFE">
      <w:pPr>
        <w:pStyle w:val="a4"/>
        <w:numPr>
          <w:ilvl w:val="0"/>
          <w:numId w:val="5"/>
        </w:numPr>
        <w:shd w:val="clear" w:color="auto" w:fill="FFFFFF"/>
        <w:spacing w:after="0" w:line="240" w:lineRule="auto"/>
        <w:jc w:val="both"/>
        <w:rPr>
          <w:color w:val="000000"/>
          <w:sz w:val="24"/>
          <w:szCs w:val="24"/>
        </w:rPr>
      </w:pPr>
      <w:r w:rsidRPr="00821AFE">
        <w:rPr>
          <w:color w:val="000000"/>
          <w:sz w:val="24"/>
          <w:szCs w:val="24"/>
        </w:rPr>
        <w:lastRenderedPageBreak/>
        <w:t>осознания русского языка как духовной, нравственной и культурной ценности народа; приобщения к ценностям национальной и мировой культуры;</w:t>
      </w:r>
    </w:p>
    <w:p w:rsidR="00821AFE" w:rsidRPr="00821AFE" w:rsidRDefault="00821AFE" w:rsidP="00821AFE">
      <w:pPr>
        <w:pStyle w:val="a4"/>
        <w:numPr>
          <w:ilvl w:val="0"/>
          <w:numId w:val="5"/>
        </w:numPr>
        <w:shd w:val="clear" w:color="auto" w:fill="FFFFFF"/>
        <w:spacing w:after="0" w:line="240" w:lineRule="auto"/>
        <w:jc w:val="both"/>
        <w:rPr>
          <w:color w:val="000000"/>
          <w:sz w:val="24"/>
          <w:szCs w:val="24"/>
        </w:rPr>
      </w:pPr>
      <w:r w:rsidRPr="00821AFE">
        <w:rPr>
          <w:color w:val="000000"/>
          <w:sz w:val="24"/>
          <w:szCs w:val="24"/>
        </w:rPr>
        <w:t>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w:t>
      </w:r>
    </w:p>
    <w:p w:rsidR="00821AFE" w:rsidRPr="00821AFE" w:rsidRDefault="00821AFE" w:rsidP="00821AFE">
      <w:pPr>
        <w:pStyle w:val="a4"/>
        <w:numPr>
          <w:ilvl w:val="0"/>
          <w:numId w:val="5"/>
        </w:numPr>
        <w:shd w:val="clear" w:color="auto" w:fill="FFFFFF"/>
        <w:spacing w:after="0" w:line="240" w:lineRule="auto"/>
        <w:jc w:val="both"/>
        <w:rPr>
          <w:color w:val="000000"/>
          <w:sz w:val="24"/>
          <w:szCs w:val="24"/>
        </w:rPr>
      </w:pPr>
      <w:r w:rsidRPr="00821AFE">
        <w:rPr>
          <w:color w:val="000000"/>
          <w:sz w:val="24"/>
          <w:szCs w:val="24"/>
        </w:rPr>
        <w:t>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w:t>
      </w:r>
    </w:p>
    <w:p w:rsidR="00821AFE" w:rsidRPr="00821AFE" w:rsidRDefault="00821AFE" w:rsidP="00821AFE">
      <w:pPr>
        <w:pStyle w:val="a4"/>
        <w:numPr>
          <w:ilvl w:val="0"/>
          <w:numId w:val="5"/>
        </w:numPr>
        <w:shd w:val="clear" w:color="auto" w:fill="FFFFFF"/>
        <w:spacing w:after="0" w:line="240" w:lineRule="auto"/>
        <w:jc w:val="both"/>
        <w:rPr>
          <w:color w:val="000000"/>
          <w:sz w:val="24"/>
          <w:szCs w:val="24"/>
        </w:rPr>
      </w:pPr>
      <w:r w:rsidRPr="00821AFE">
        <w:rPr>
          <w:color w:val="000000"/>
          <w:sz w:val="24"/>
          <w:szCs w:val="24"/>
        </w:rPr>
        <w:t>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821AFE" w:rsidRPr="00821AFE" w:rsidRDefault="00821AFE" w:rsidP="00821AFE">
      <w:pPr>
        <w:pStyle w:val="a4"/>
        <w:numPr>
          <w:ilvl w:val="0"/>
          <w:numId w:val="5"/>
        </w:numPr>
        <w:shd w:val="clear" w:color="auto" w:fill="FFFFFF"/>
        <w:spacing w:after="0" w:line="240" w:lineRule="auto"/>
        <w:jc w:val="both"/>
        <w:rPr>
          <w:color w:val="000000"/>
          <w:sz w:val="24"/>
          <w:szCs w:val="24"/>
        </w:rPr>
      </w:pPr>
      <w:r w:rsidRPr="00821AFE">
        <w:rPr>
          <w:color w:val="000000"/>
          <w:sz w:val="24"/>
          <w:szCs w:val="24"/>
        </w:rPr>
        <w:t>самообразования и активного участия в производственной, культурной и общественной жизни государства;</w:t>
      </w:r>
    </w:p>
    <w:p w:rsidR="00821AFE" w:rsidRPr="00821AFE" w:rsidRDefault="00821AFE" w:rsidP="00821AFE">
      <w:pPr>
        <w:pStyle w:val="a4"/>
        <w:numPr>
          <w:ilvl w:val="0"/>
          <w:numId w:val="5"/>
        </w:numPr>
        <w:shd w:val="clear" w:color="auto" w:fill="FFFFFF"/>
        <w:spacing w:after="0" w:line="240" w:lineRule="auto"/>
        <w:ind w:left="0" w:firstLine="360"/>
        <w:jc w:val="both"/>
        <w:rPr>
          <w:color w:val="000000"/>
          <w:sz w:val="24"/>
          <w:szCs w:val="24"/>
        </w:rPr>
      </w:pPr>
      <w:r w:rsidRPr="00821AFE">
        <w:rPr>
          <w:color w:val="000000"/>
          <w:sz w:val="24"/>
          <w:szCs w:val="24"/>
        </w:rPr>
        <w:t>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rsidR="00821AFE" w:rsidRPr="00821AFE" w:rsidRDefault="00821AFE" w:rsidP="00821AFE">
      <w:pPr>
        <w:shd w:val="clear" w:color="auto" w:fill="FFFFFF"/>
        <w:spacing w:after="150" w:line="240" w:lineRule="auto"/>
        <w:jc w:val="both"/>
        <w:rPr>
          <w:rFonts w:ascii="Times New Roman" w:hAnsi="Times New Roman" w:cs="Times New Roman"/>
          <w:b/>
          <w:bCs/>
          <w:sz w:val="24"/>
          <w:szCs w:val="24"/>
        </w:rPr>
      </w:pPr>
      <w:r w:rsidRPr="00821AFE">
        <w:rPr>
          <w:rFonts w:ascii="Times New Roman" w:eastAsia="Times New Roman" w:hAnsi="Times New Roman" w:cs="Times New Roman"/>
          <w:color w:val="000000"/>
          <w:sz w:val="24"/>
          <w:szCs w:val="24"/>
          <w:lang w:eastAsia="ru-RU"/>
        </w:rPr>
        <w:br/>
      </w:r>
      <w:r w:rsidRPr="00821AFE">
        <w:rPr>
          <w:rFonts w:ascii="Times New Roman" w:hAnsi="Times New Roman" w:cs="Times New Roman"/>
          <w:b/>
          <w:bCs/>
          <w:sz w:val="24"/>
          <w:szCs w:val="24"/>
        </w:rPr>
        <w:t>Учебно-тематическое планирование по русскому языку</w:t>
      </w:r>
    </w:p>
    <w:p w:rsidR="00821AFE" w:rsidRPr="00821AFE" w:rsidRDefault="00821AFE" w:rsidP="00821AFE">
      <w:pPr>
        <w:pStyle w:val="a4"/>
        <w:shd w:val="clear" w:color="auto" w:fill="FFFFFF"/>
        <w:spacing w:after="0" w:line="240" w:lineRule="auto"/>
        <w:rPr>
          <w:bCs/>
          <w:sz w:val="24"/>
          <w:szCs w:val="24"/>
        </w:rPr>
      </w:pPr>
      <w:r w:rsidRPr="00821AFE">
        <w:rPr>
          <w:bCs/>
          <w:sz w:val="24"/>
          <w:szCs w:val="24"/>
        </w:rPr>
        <w:t>Класс -11</w:t>
      </w:r>
    </w:p>
    <w:p w:rsidR="00821AFE" w:rsidRPr="00821AFE" w:rsidRDefault="00821AFE" w:rsidP="00821AFE">
      <w:pPr>
        <w:pStyle w:val="a4"/>
        <w:shd w:val="clear" w:color="auto" w:fill="FFFFFF"/>
        <w:spacing w:after="0" w:line="240" w:lineRule="auto"/>
        <w:rPr>
          <w:bCs/>
          <w:sz w:val="24"/>
          <w:szCs w:val="24"/>
        </w:rPr>
      </w:pPr>
      <w:r w:rsidRPr="00821AFE">
        <w:rPr>
          <w:bCs/>
          <w:sz w:val="24"/>
          <w:szCs w:val="24"/>
        </w:rPr>
        <w:t>Количество часов</w:t>
      </w:r>
    </w:p>
    <w:p w:rsidR="00821AFE" w:rsidRPr="00821AFE" w:rsidRDefault="00821AFE" w:rsidP="00821AFE">
      <w:pPr>
        <w:pStyle w:val="a4"/>
        <w:shd w:val="clear" w:color="auto" w:fill="FFFFFF"/>
        <w:spacing w:after="0" w:line="240" w:lineRule="auto"/>
        <w:rPr>
          <w:bCs/>
          <w:sz w:val="24"/>
          <w:szCs w:val="24"/>
        </w:rPr>
      </w:pPr>
      <w:r w:rsidRPr="00821AFE">
        <w:rPr>
          <w:bCs/>
          <w:sz w:val="24"/>
          <w:szCs w:val="24"/>
        </w:rPr>
        <w:t>Всего – 34; в неделю – 1 час.</w:t>
      </w:r>
    </w:p>
    <w:p w:rsidR="00821AFE" w:rsidRPr="00821AFE" w:rsidRDefault="00821AFE" w:rsidP="00821AFE">
      <w:pPr>
        <w:shd w:val="clear" w:color="auto" w:fill="FFFFFF"/>
        <w:spacing w:after="150" w:line="240" w:lineRule="auto"/>
        <w:ind w:firstLine="708"/>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 xml:space="preserve">Планирование составлено с учетом интенсивной подготовки к ЕГЭ. Введены уроки развития речи по комплексному анализу текста, написанию сочинений. Это обусловлено теми трудностями, которые испытывают учащиеся при выполнении заданий по разбору текста. Увеличено количество часов на повторение такой темы, как «Синтаксис и пунктуация», являющейся одной из самых трудных для усвоения школьниками. Отведено большее количество учебного времени на повторение, обобщение и </w:t>
      </w:r>
      <w:proofErr w:type="gramStart"/>
      <w:r w:rsidRPr="00821AFE">
        <w:rPr>
          <w:rFonts w:ascii="Times New Roman" w:eastAsia="Times New Roman" w:hAnsi="Times New Roman" w:cs="Times New Roman"/>
          <w:color w:val="000000"/>
          <w:sz w:val="24"/>
          <w:szCs w:val="24"/>
          <w:lang w:eastAsia="ru-RU"/>
        </w:rPr>
        <w:t>систематизацию изученного языкового материала</w:t>
      </w:r>
      <w:proofErr w:type="gramEnd"/>
      <w:r w:rsidRPr="00821AFE">
        <w:rPr>
          <w:rFonts w:ascii="Times New Roman" w:eastAsia="Times New Roman" w:hAnsi="Times New Roman" w:cs="Times New Roman"/>
          <w:color w:val="000000"/>
          <w:sz w:val="24"/>
          <w:szCs w:val="24"/>
          <w:lang w:eastAsia="ru-RU"/>
        </w:rPr>
        <w:t xml:space="preserve"> и закрепление навыков работы с </w:t>
      </w:r>
      <w:proofErr w:type="spellStart"/>
      <w:r w:rsidRPr="00821AFE">
        <w:rPr>
          <w:rFonts w:ascii="Times New Roman" w:eastAsia="Times New Roman" w:hAnsi="Times New Roman" w:cs="Times New Roman"/>
          <w:color w:val="000000"/>
          <w:sz w:val="24"/>
          <w:szCs w:val="24"/>
          <w:lang w:eastAsia="ru-RU"/>
        </w:rPr>
        <w:t>КИМами</w:t>
      </w:r>
      <w:proofErr w:type="spellEnd"/>
      <w:r w:rsidRPr="00821AFE">
        <w:rPr>
          <w:rFonts w:ascii="Times New Roman" w:eastAsia="Times New Roman" w:hAnsi="Times New Roman" w:cs="Times New Roman"/>
          <w:color w:val="000000"/>
          <w:sz w:val="24"/>
          <w:szCs w:val="24"/>
          <w:lang w:eastAsia="ru-RU"/>
        </w:rPr>
        <w:t xml:space="preserve"> ЕГЭ.</w:t>
      </w:r>
    </w:p>
    <w:p w:rsidR="00821AFE" w:rsidRPr="00821AFE" w:rsidRDefault="00821AFE" w:rsidP="00821AFE">
      <w:pPr>
        <w:pStyle w:val="a4"/>
        <w:shd w:val="clear" w:color="auto" w:fill="FFFFFF"/>
        <w:spacing w:after="0" w:line="240" w:lineRule="auto"/>
        <w:rPr>
          <w:rFonts w:eastAsiaTheme="minorHAnsi"/>
          <w:bCs/>
          <w:sz w:val="24"/>
          <w:szCs w:val="24"/>
          <w:lang w:eastAsia="en-US"/>
        </w:rPr>
      </w:pP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5"/>
        <w:gridCol w:w="1005"/>
        <w:gridCol w:w="1889"/>
        <w:gridCol w:w="1537"/>
      </w:tblGrid>
      <w:tr w:rsidR="00821AFE" w:rsidRPr="00821AFE" w:rsidTr="00821AFE">
        <w:trPr>
          <w:jc w:val="center"/>
        </w:trPr>
        <w:tc>
          <w:tcPr>
            <w:tcW w:w="5715"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0" w:line="240" w:lineRule="auto"/>
              <w:ind w:left="284" w:firstLine="709"/>
              <w:rPr>
                <w:rFonts w:ascii="Times New Roman" w:hAnsi="Times New Roman" w:cs="Times New Roman"/>
                <w:b/>
                <w:sz w:val="24"/>
                <w:szCs w:val="24"/>
              </w:rPr>
            </w:pPr>
            <w:r w:rsidRPr="00821AFE">
              <w:rPr>
                <w:rFonts w:ascii="Times New Roman" w:hAnsi="Times New Roman" w:cs="Times New Roman"/>
                <w:b/>
                <w:sz w:val="24"/>
                <w:szCs w:val="24"/>
              </w:rPr>
              <w:t>Содержание</w:t>
            </w:r>
          </w:p>
        </w:tc>
        <w:tc>
          <w:tcPr>
            <w:tcW w:w="1005"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0" w:line="240" w:lineRule="auto"/>
              <w:rPr>
                <w:rFonts w:ascii="Times New Roman" w:hAnsi="Times New Roman" w:cs="Times New Roman"/>
                <w:b/>
                <w:sz w:val="24"/>
                <w:szCs w:val="24"/>
              </w:rPr>
            </w:pPr>
            <w:r w:rsidRPr="00821AFE">
              <w:rPr>
                <w:rFonts w:ascii="Times New Roman" w:hAnsi="Times New Roman" w:cs="Times New Roman"/>
                <w:b/>
                <w:sz w:val="24"/>
                <w:szCs w:val="24"/>
              </w:rPr>
              <w:t>Кол-во часов</w:t>
            </w:r>
          </w:p>
        </w:tc>
        <w:tc>
          <w:tcPr>
            <w:tcW w:w="1889"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0" w:line="240" w:lineRule="auto"/>
              <w:ind w:left="-49" w:firstLine="95"/>
              <w:rPr>
                <w:rFonts w:ascii="Times New Roman" w:hAnsi="Times New Roman" w:cs="Times New Roman"/>
                <w:b/>
                <w:sz w:val="24"/>
                <w:szCs w:val="24"/>
              </w:rPr>
            </w:pPr>
            <w:r w:rsidRPr="00821AFE">
              <w:rPr>
                <w:rFonts w:ascii="Times New Roman" w:hAnsi="Times New Roman" w:cs="Times New Roman"/>
                <w:b/>
                <w:sz w:val="24"/>
                <w:szCs w:val="24"/>
              </w:rPr>
              <w:t>Кол-во контрольных</w:t>
            </w:r>
          </w:p>
        </w:tc>
        <w:tc>
          <w:tcPr>
            <w:tcW w:w="1537"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0" w:line="240" w:lineRule="auto"/>
              <w:ind w:left="202" w:hanging="41"/>
              <w:rPr>
                <w:rFonts w:ascii="Times New Roman" w:hAnsi="Times New Roman" w:cs="Times New Roman"/>
                <w:b/>
                <w:sz w:val="24"/>
                <w:szCs w:val="24"/>
              </w:rPr>
            </w:pPr>
            <w:r w:rsidRPr="00821AFE">
              <w:rPr>
                <w:rFonts w:ascii="Times New Roman" w:hAnsi="Times New Roman" w:cs="Times New Roman"/>
                <w:b/>
                <w:sz w:val="24"/>
                <w:szCs w:val="24"/>
              </w:rPr>
              <w:t>Развитие речи</w:t>
            </w:r>
          </w:p>
        </w:tc>
      </w:tr>
      <w:tr w:rsidR="00821AFE" w:rsidRPr="00821AFE" w:rsidTr="00821AFE">
        <w:trPr>
          <w:jc w:val="center"/>
        </w:trPr>
        <w:tc>
          <w:tcPr>
            <w:tcW w:w="5715"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150" w:line="240" w:lineRule="auto"/>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Повторение в начале учебного года</w:t>
            </w:r>
          </w:p>
        </w:tc>
        <w:tc>
          <w:tcPr>
            <w:tcW w:w="1005"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0" w:line="240" w:lineRule="auto"/>
              <w:ind w:left="187"/>
              <w:jc w:val="both"/>
              <w:rPr>
                <w:rFonts w:ascii="Times New Roman" w:hAnsi="Times New Roman" w:cs="Times New Roman"/>
                <w:sz w:val="24"/>
                <w:szCs w:val="24"/>
              </w:rPr>
            </w:pPr>
            <w:r w:rsidRPr="00821AFE">
              <w:rPr>
                <w:rFonts w:ascii="Times New Roman" w:hAnsi="Times New Roman" w:cs="Times New Roman"/>
                <w:sz w:val="24"/>
                <w:szCs w:val="24"/>
              </w:rPr>
              <w:t>3</w:t>
            </w:r>
          </w:p>
        </w:tc>
        <w:tc>
          <w:tcPr>
            <w:tcW w:w="1889"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0" w:line="240" w:lineRule="auto"/>
              <w:ind w:left="187"/>
              <w:jc w:val="both"/>
              <w:rPr>
                <w:rFonts w:ascii="Times New Roman" w:hAnsi="Times New Roman" w:cs="Times New Roman"/>
                <w:sz w:val="24"/>
                <w:szCs w:val="24"/>
              </w:rPr>
            </w:pPr>
            <w:r w:rsidRPr="00821AFE">
              <w:rPr>
                <w:rFonts w:ascii="Times New Roman" w:hAnsi="Times New Roman" w:cs="Times New Roman"/>
                <w:sz w:val="24"/>
                <w:szCs w:val="24"/>
              </w:rPr>
              <w:t>1</w:t>
            </w:r>
          </w:p>
        </w:tc>
        <w:tc>
          <w:tcPr>
            <w:tcW w:w="1537" w:type="dxa"/>
            <w:tcBorders>
              <w:top w:val="single" w:sz="4" w:space="0" w:color="auto"/>
              <w:left w:val="single" w:sz="4" w:space="0" w:color="auto"/>
              <w:bottom w:val="single" w:sz="4" w:space="0" w:color="auto"/>
              <w:right w:val="single" w:sz="4" w:space="0" w:color="auto"/>
            </w:tcBorders>
          </w:tcPr>
          <w:p w:rsidR="00821AFE" w:rsidRPr="00821AFE" w:rsidRDefault="00821AFE">
            <w:pPr>
              <w:spacing w:after="0" w:line="240" w:lineRule="auto"/>
              <w:ind w:left="187"/>
              <w:jc w:val="both"/>
              <w:rPr>
                <w:rFonts w:ascii="Times New Roman" w:hAnsi="Times New Roman" w:cs="Times New Roman"/>
                <w:sz w:val="24"/>
                <w:szCs w:val="24"/>
              </w:rPr>
            </w:pPr>
          </w:p>
        </w:tc>
      </w:tr>
      <w:tr w:rsidR="00821AFE" w:rsidRPr="00821AFE" w:rsidTr="00821AFE">
        <w:trPr>
          <w:jc w:val="center"/>
        </w:trPr>
        <w:tc>
          <w:tcPr>
            <w:tcW w:w="5715"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150" w:line="240" w:lineRule="auto"/>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Синтаксис и пунктуация</w:t>
            </w:r>
          </w:p>
        </w:tc>
        <w:tc>
          <w:tcPr>
            <w:tcW w:w="1005"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0" w:line="240" w:lineRule="auto"/>
              <w:ind w:left="187"/>
              <w:jc w:val="both"/>
              <w:rPr>
                <w:rFonts w:ascii="Times New Roman" w:hAnsi="Times New Roman" w:cs="Times New Roman"/>
                <w:sz w:val="24"/>
                <w:szCs w:val="24"/>
              </w:rPr>
            </w:pPr>
            <w:r w:rsidRPr="00821AFE">
              <w:rPr>
                <w:rFonts w:ascii="Times New Roman" w:hAnsi="Times New Roman" w:cs="Times New Roman"/>
                <w:sz w:val="24"/>
                <w:szCs w:val="24"/>
              </w:rPr>
              <w:t>14</w:t>
            </w:r>
          </w:p>
        </w:tc>
        <w:tc>
          <w:tcPr>
            <w:tcW w:w="1889"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0" w:line="240" w:lineRule="auto"/>
              <w:ind w:left="187"/>
              <w:jc w:val="both"/>
              <w:rPr>
                <w:rFonts w:ascii="Times New Roman" w:hAnsi="Times New Roman" w:cs="Times New Roman"/>
                <w:sz w:val="24"/>
                <w:szCs w:val="24"/>
              </w:rPr>
            </w:pPr>
            <w:r w:rsidRPr="00821AFE">
              <w:rPr>
                <w:rFonts w:ascii="Times New Roman" w:hAnsi="Times New Roman" w:cs="Times New Roman"/>
                <w:sz w:val="24"/>
                <w:szCs w:val="24"/>
              </w:rPr>
              <w:t>2</w:t>
            </w:r>
          </w:p>
        </w:tc>
        <w:tc>
          <w:tcPr>
            <w:tcW w:w="1537" w:type="dxa"/>
            <w:tcBorders>
              <w:top w:val="single" w:sz="4" w:space="0" w:color="auto"/>
              <w:left w:val="single" w:sz="4" w:space="0" w:color="auto"/>
              <w:bottom w:val="single" w:sz="4" w:space="0" w:color="auto"/>
              <w:right w:val="single" w:sz="4" w:space="0" w:color="auto"/>
            </w:tcBorders>
          </w:tcPr>
          <w:p w:rsidR="00821AFE" w:rsidRPr="00821AFE" w:rsidRDefault="00821AFE">
            <w:pPr>
              <w:spacing w:after="0" w:line="240" w:lineRule="auto"/>
              <w:ind w:left="187"/>
              <w:jc w:val="both"/>
              <w:rPr>
                <w:rFonts w:ascii="Times New Roman" w:hAnsi="Times New Roman" w:cs="Times New Roman"/>
                <w:sz w:val="24"/>
                <w:szCs w:val="24"/>
              </w:rPr>
            </w:pPr>
          </w:p>
        </w:tc>
      </w:tr>
      <w:tr w:rsidR="00821AFE" w:rsidRPr="00821AFE" w:rsidTr="00821AFE">
        <w:trPr>
          <w:jc w:val="center"/>
        </w:trPr>
        <w:tc>
          <w:tcPr>
            <w:tcW w:w="5715"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150" w:line="240" w:lineRule="auto"/>
              <w:jc w:val="both"/>
              <w:rPr>
                <w:rFonts w:ascii="Times New Roman" w:eastAsia="Times New Roman" w:hAnsi="Times New Roman" w:cs="Times New Roman"/>
                <w:color w:val="000000"/>
                <w:sz w:val="24"/>
                <w:szCs w:val="24"/>
                <w:lang w:eastAsia="ru-RU"/>
              </w:rPr>
            </w:pPr>
            <w:r w:rsidRPr="00821AFE">
              <w:rPr>
                <w:rFonts w:ascii="Times New Roman" w:eastAsia="Times New Roman" w:hAnsi="Times New Roman" w:cs="Times New Roman"/>
                <w:color w:val="000000"/>
                <w:sz w:val="24"/>
                <w:szCs w:val="24"/>
                <w:lang w:eastAsia="ru-RU"/>
              </w:rPr>
              <w:t>Язык художественной литературы</w:t>
            </w:r>
          </w:p>
        </w:tc>
        <w:tc>
          <w:tcPr>
            <w:tcW w:w="1005"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0" w:line="240" w:lineRule="auto"/>
              <w:ind w:left="187"/>
              <w:jc w:val="both"/>
              <w:rPr>
                <w:rFonts w:ascii="Times New Roman" w:hAnsi="Times New Roman" w:cs="Times New Roman"/>
                <w:sz w:val="24"/>
                <w:szCs w:val="24"/>
              </w:rPr>
            </w:pPr>
            <w:r w:rsidRPr="00821AFE">
              <w:rPr>
                <w:rFonts w:ascii="Times New Roman" w:hAnsi="Times New Roman" w:cs="Times New Roman"/>
                <w:sz w:val="24"/>
                <w:szCs w:val="24"/>
              </w:rPr>
              <w:t>10</w:t>
            </w:r>
          </w:p>
        </w:tc>
        <w:tc>
          <w:tcPr>
            <w:tcW w:w="1889"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0" w:line="240" w:lineRule="auto"/>
              <w:ind w:left="187"/>
              <w:jc w:val="both"/>
              <w:rPr>
                <w:rFonts w:ascii="Times New Roman" w:hAnsi="Times New Roman" w:cs="Times New Roman"/>
                <w:sz w:val="24"/>
                <w:szCs w:val="24"/>
              </w:rPr>
            </w:pPr>
            <w:r w:rsidRPr="00821AFE">
              <w:rPr>
                <w:rFonts w:ascii="Times New Roman" w:hAnsi="Times New Roman" w:cs="Times New Roman"/>
                <w:sz w:val="24"/>
                <w:szCs w:val="24"/>
              </w:rPr>
              <w:t>1</w:t>
            </w:r>
          </w:p>
        </w:tc>
        <w:tc>
          <w:tcPr>
            <w:tcW w:w="1537"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0" w:line="240" w:lineRule="auto"/>
              <w:ind w:left="187"/>
              <w:jc w:val="both"/>
              <w:rPr>
                <w:rFonts w:ascii="Times New Roman" w:hAnsi="Times New Roman" w:cs="Times New Roman"/>
                <w:sz w:val="24"/>
                <w:szCs w:val="24"/>
              </w:rPr>
            </w:pPr>
            <w:r w:rsidRPr="00821AFE">
              <w:rPr>
                <w:rFonts w:ascii="Times New Roman" w:hAnsi="Times New Roman" w:cs="Times New Roman"/>
                <w:sz w:val="24"/>
                <w:szCs w:val="24"/>
              </w:rPr>
              <w:t>1</w:t>
            </w:r>
          </w:p>
        </w:tc>
      </w:tr>
      <w:tr w:rsidR="00821AFE" w:rsidRPr="00821AFE" w:rsidTr="00821AFE">
        <w:trPr>
          <w:jc w:val="center"/>
        </w:trPr>
        <w:tc>
          <w:tcPr>
            <w:tcW w:w="5715"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0" w:line="240" w:lineRule="auto"/>
              <w:ind w:left="187"/>
              <w:jc w:val="both"/>
              <w:rPr>
                <w:rFonts w:ascii="Times New Roman" w:hAnsi="Times New Roman" w:cs="Times New Roman"/>
                <w:sz w:val="24"/>
                <w:szCs w:val="24"/>
              </w:rPr>
            </w:pPr>
            <w:r w:rsidRPr="00821AFE">
              <w:rPr>
                <w:rFonts w:ascii="Times New Roman" w:eastAsia="Times New Roman" w:hAnsi="Times New Roman" w:cs="Times New Roman"/>
                <w:color w:val="000000"/>
                <w:sz w:val="24"/>
                <w:szCs w:val="24"/>
                <w:lang w:eastAsia="ru-RU"/>
              </w:rPr>
              <w:t>Повторение  в конце учебного года</w:t>
            </w:r>
          </w:p>
        </w:tc>
        <w:tc>
          <w:tcPr>
            <w:tcW w:w="1005"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0" w:line="240" w:lineRule="auto"/>
              <w:ind w:left="187"/>
              <w:jc w:val="both"/>
              <w:rPr>
                <w:rFonts w:ascii="Times New Roman" w:hAnsi="Times New Roman" w:cs="Times New Roman"/>
                <w:sz w:val="24"/>
                <w:szCs w:val="24"/>
              </w:rPr>
            </w:pPr>
            <w:r w:rsidRPr="00821AFE">
              <w:rPr>
                <w:rFonts w:ascii="Times New Roman" w:hAnsi="Times New Roman" w:cs="Times New Roman"/>
                <w:sz w:val="24"/>
                <w:szCs w:val="24"/>
              </w:rPr>
              <w:t>7</w:t>
            </w:r>
          </w:p>
        </w:tc>
        <w:tc>
          <w:tcPr>
            <w:tcW w:w="1889"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0" w:line="240" w:lineRule="auto"/>
              <w:ind w:left="187"/>
              <w:jc w:val="both"/>
              <w:rPr>
                <w:rFonts w:ascii="Times New Roman" w:hAnsi="Times New Roman" w:cs="Times New Roman"/>
                <w:sz w:val="24"/>
                <w:szCs w:val="24"/>
              </w:rPr>
            </w:pPr>
            <w:r w:rsidRPr="00821AFE">
              <w:rPr>
                <w:rFonts w:ascii="Times New Roman" w:hAnsi="Times New Roman" w:cs="Times New Roman"/>
                <w:sz w:val="24"/>
                <w:szCs w:val="24"/>
              </w:rPr>
              <w:t>3</w:t>
            </w:r>
          </w:p>
        </w:tc>
        <w:tc>
          <w:tcPr>
            <w:tcW w:w="1537" w:type="dxa"/>
            <w:tcBorders>
              <w:top w:val="single" w:sz="4" w:space="0" w:color="auto"/>
              <w:left w:val="single" w:sz="4" w:space="0" w:color="auto"/>
              <w:bottom w:val="single" w:sz="4" w:space="0" w:color="auto"/>
              <w:right w:val="single" w:sz="4" w:space="0" w:color="auto"/>
            </w:tcBorders>
            <w:hideMark/>
          </w:tcPr>
          <w:p w:rsidR="00821AFE" w:rsidRPr="00821AFE" w:rsidRDefault="00821AFE">
            <w:pPr>
              <w:spacing w:after="0" w:line="240" w:lineRule="auto"/>
              <w:ind w:left="187"/>
              <w:jc w:val="both"/>
              <w:rPr>
                <w:rFonts w:ascii="Times New Roman" w:hAnsi="Times New Roman" w:cs="Times New Roman"/>
                <w:sz w:val="24"/>
                <w:szCs w:val="24"/>
              </w:rPr>
            </w:pPr>
            <w:r w:rsidRPr="00821AFE">
              <w:rPr>
                <w:rFonts w:ascii="Times New Roman" w:hAnsi="Times New Roman" w:cs="Times New Roman"/>
                <w:sz w:val="24"/>
                <w:szCs w:val="24"/>
              </w:rPr>
              <w:t>2</w:t>
            </w:r>
          </w:p>
        </w:tc>
      </w:tr>
    </w:tbl>
    <w:p w:rsidR="00821AFE" w:rsidRPr="00821AFE" w:rsidRDefault="00821AFE" w:rsidP="00821AFE">
      <w:pPr>
        <w:pStyle w:val="a4"/>
        <w:spacing w:after="0" w:line="240" w:lineRule="auto"/>
        <w:jc w:val="both"/>
        <w:rPr>
          <w:sz w:val="24"/>
          <w:szCs w:val="24"/>
          <w:lang w:eastAsia="en-US"/>
        </w:rPr>
      </w:pPr>
    </w:p>
    <w:p w:rsidR="00821AFE" w:rsidRPr="00821AFE" w:rsidRDefault="00821AFE" w:rsidP="00821AFE">
      <w:pPr>
        <w:pStyle w:val="a4"/>
        <w:tabs>
          <w:tab w:val="left" w:pos="0"/>
        </w:tabs>
        <w:spacing w:after="0" w:line="240" w:lineRule="auto"/>
        <w:rPr>
          <w:b/>
          <w:sz w:val="24"/>
          <w:szCs w:val="24"/>
        </w:rPr>
      </w:pPr>
      <w:r w:rsidRPr="00821AFE">
        <w:rPr>
          <w:b/>
          <w:sz w:val="24"/>
          <w:szCs w:val="24"/>
        </w:rPr>
        <w:t>КОНТРОЛЬ РЕАЛИЗАЦИИ ПРОГРАММЫ</w:t>
      </w:r>
    </w:p>
    <w:p w:rsidR="00821AFE" w:rsidRPr="00821AFE" w:rsidRDefault="00821AFE" w:rsidP="00821AFE">
      <w:pPr>
        <w:pStyle w:val="a4"/>
        <w:tabs>
          <w:tab w:val="left" w:pos="0"/>
        </w:tabs>
        <w:spacing w:after="0" w:line="240" w:lineRule="auto"/>
        <w:rPr>
          <w:b/>
          <w:sz w:val="24"/>
          <w:szCs w:val="24"/>
        </w:rPr>
      </w:pPr>
      <w:r w:rsidRPr="00821AFE">
        <w:rPr>
          <w:b/>
          <w:sz w:val="24"/>
          <w:szCs w:val="24"/>
        </w:rPr>
        <w:t>СТАРТОВЫЙ КОНТРОЛЬ: Входной контроль (диктант)</w:t>
      </w:r>
    </w:p>
    <w:p w:rsidR="00821AFE" w:rsidRPr="00821AFE" w:rsidRDefault="00821AFE" w:rsidP="00821AFE">
      <w:pPr>
        <w:pStyle w:val="a4"/>
        <w:tabs>
          <w:tab w:val="left" w:pos="0"/>
        </w:tabs>
        <w:spacing w:after="0" w:line="240" w:lineRule="auto"/>
        <w:rPr>
          <w:b/>
          <w:sz w:val="24"/>
          <w:szCs w:val="24"/>
        </w:rPr>
      </w:pPr>
      <w:r w:rsidRPr="00821AFE">
        <w:rPr>
          <w:b/>
          <w:sz w:val="24"/>
          <w:szCs w:val="24"/>
        </w:rPr>
        <w:t xml:space="preserve">ИТОГОВЫЙ </w:t>
      </w:r>
      <w:proofErr w:type="gramStart"/>
      <w:r w:rsidRPr="00821AFE">
        <w:rPr>
          <w:b/>
          <w:sz w:val="24"/>
          <w:szCs w:val="24"/>
        </w:rPr>
        <w:t>КОНТРОЛЬ:  Итоговый</w:t>
      </w:r>
      <w:proofErr w:type="gramEnd"/>
      <w:r w:rsidRPr="00821AFE">
        <w:rPr>
          <w:b/>
          <w:sz w:val="24"/>
          <w:szCs w:val="24"/>
        </w:rPr>
        <w:t xml:space="preserve"> контрольный диктант</w:t>
      </w:r>
    </w:p>
    <w:p w:rsidR="00821AFE" w:rsidRPr="00821AFE" w:rsidRDefault="00821AFE" w:rsidP="00821AFE">
      <w:pPr>
        <w:pStyle w:val="a4"/>
        <w:shd w:val="clear" w:color="auto" w:fill="FFFFFF"/>
        <w:spacing w:after="0" w:line="240" w:lineRule="auto"/>
        <w:rPr>
          <w:b/>
          <w:sz w:val="24"/>
          <w:szCs w:val="24"/>
        </w:rPr>
      </w:pPr>
    </w:p>
    <w:p w:rsidR="00821AFE" w:rsidRPr="00821AFE" w:rsidRDefault="00821AFE" w:rsidP="00821AFE">
      <w:pPr>
        <w:pStyle w:val="a4"/>
        <w:shd w:val="clear" w:color="auto" w:fill="FFFFFF"/>
        <w:spacing w:after="0" w:line="240" w:lineRule="auto"/>
        <w:rPr>
          <w:b/>
          <w:sz w:val="24"/>
          <w:szCs w:val="24"/>
        </w:rPr>
      </w:pPr>
    </w:p>
    <w:p w:rsidR="00821AFE" w:rsidRPr="00821AFE" w:rsidRDefault="00821AFE" w:rsidP="00821AFE">
      <w:pPr>
        <w:shd w:val="clear" w:color="auto" w:fill="FFFFFF"/>
        <w:spacing w:after="0" w:line="307" w:lineRule="exact"/>
        <w:ind w:firstLine="427"/>
        <w:jc w:val="center"/>
        <w:rPr>
          <w:rFonts w:ascii="Times New Roman" w:eastAsia="Times New Roman" w:hAnsi="Times New Roman" w:cs="Times New Roman"/>
          <w:b/>
          <w:sz w:val="24"/>
          <w:szCs w:val="24"/>
          <w:lang w:eastAsia="ru-RU"/>
        </w:rPr>
      </w:pPr>
      <w:r w:rsidRPr="00821AFE">
        <w:rPr>
          <w:rFonts w:ascii="Times New Roman" w:eastAsia="Times New Roman" w:hAnsi="Times New Roman" w:cs="Times New Roman"/>
          <w:b/>
          <w:sz w:val="24"/>
          <w:szCs w:val="24"/>
          <w:lang w:eastAsia="ru-RU"/>
        </w:rPr>
        <w:t>Перечень учебно-методического обеспечения.</w:t>
      </w:r>
    </w:p>
    <w:p w:rsidR="00821AFE" w:rsidRPr="00821AFE" w:rsidRDefault="00821AFE" w:rsidP="00821AFE">
      <w:pPr>
        <w:spacing w:after="0" w:line="240" w:lineRule="auto"/>
        <w:contextualSpacing/>
        <w:rPr>
          <w:rFonts w:ascii="Times New Roman" w:eastAsia="Times New Roman" w:hAnsi="Times New Roman" w:cs="Times New Roman"/>
          <w:b/>
          <w:bCs/>
          <w:sz w:val="24"/>
          <w:szCs w:val="24"/>
          <w:lang w:eastAsia="ru-RU"/>
        </w:rPr>
      </w:pPr>
    </w:p>
    <w:p w:rsidR="00821AFE" w:rsidRPr="00821AFE" w:rsidRDefault="00821AFE" w:rsidP="00821AFE">
      <w:pPr>
        <w:spacing w:after="0" w:line="240" w:lineRule="auto"/>
        <w:ind w:left="360"/>
        <w:contextualSpacing/>
        <w:jc w:val="center"/>
        <w:rPr>
          <w:rFonts w:ascii="Times New Roman" w:eastAsia="Times New Roman" w:hAnsi="Times New Roman" w:cs="Times New Roman"/>
          <w:b/>
          <w:sz w:val="24"/>
          <w:szCs w:val="24"/>
          <w:lang w:eastAsia="ru-RU"/>
        </w:rPr>
      </w:pPr>
      <w:r w:rsidRPr="00821AFE">
        <w:rPr>
          <w:rFonts w:ascii="Times New Roman" w:eastAsia="Times New Roman" w:hAnsi="Times New Roman" w:cs="Times New Roman"/>
          <w:b/>
          <w:sz w:val="24"/>
          <w:szCs w:val="24"/>
          <w:lang w:eastAsia="ru-RU"/>
        </w:rPr>
        <w:t>Список литературы</w:t>
      </w:r>
    </w:p>
    <w:p w:rsidR="00821AFE" w:rsidRPr="00821AFE" w:rsidRDefault="00821AFE" w:rsidP="00821AFE">
      <w:pPr>
        <w:numPr>
          <w:ilvl w:val="1"/>
          <w:numId w:val="6"/>
        </w:numPr>
        <w:spacing w:after="0" w:line="240" w:lineRule="auto"/>
        <w:ind w:left="851" w:hanging="425"/>
        <w:contextualSpacing/>
        <w:jc w:val="both"/>
        <w:rPr>
          <w:rFonts w:ascii="Times New Roman" w:eastAsia="Times New Roman" w:hAnsi="Times New Roman" w:cs="Times New Roman"/>
          <w:sz w:val="24"/>
          <w:szCs w:val="24"/>
          <w:lang w:eastAsia="ru-RU"/>
        </w:rPr>
      </w:pPr>
      <w:r w:rsidRPr="00821AFE">
        <w:rPr>
          <w:rFonts w:ascii="Times New Roman" w:eastAsia="Times New Roman" w:hAnsi="Times New Roman" w:cs="Times New Roman"/>
          <w:sz w:val="24"/>
          <w:szCs w:val="24"/>
          <w:lang w:eastAsia="ru-RU"/>
        </w:rPr>
        <w:t xml:space="preserve">Власенков А.И., </w:t>
      </w:r>
      <w:proofErr w:type="spellStart"/>
      <w:r w:rsidRPr="00821AFE">
        <w:rPr>
          <w:rFonts w:ascii="Times New Roman" w:eastAsia="Times New Roman" w:hAnsi="Times New Roman" w:cs="Times New Roman"/>
          <w:sz w:val="24"/>
          <w:szCs w:val="24"/>
          <w:lang w:eastAsia="ru-RU"/>
        </w:rPr>
        <w:t>Рыбченкова</w:t>
      </w:r>
      <w:proofErr w:type="spellEnd"/>
      <w:r w:rsidRPr="00821AFE">
        <w:rPr>
          <w:rFonts w:ascii="Times New Roman" w:eastAsia="Times New Roman" w:hAnsi="Times New Roman" w:cs="Times New Roman"/>
          <w:sz w:val="24"/>
          <w:szCs w:val="24"/>
          <w:lang w:eastAsia="ru-RU"/>
        </w:rPr>
        <w:t xml:space="preserve"> Л.М.  Русский язык.  Грамматика. Текст. Стили речи. Учебник для 10-11 классов общеобразовательных учреждений. - М., «Просвещение»,2018.</w:t>
      </w:r>
    </w:p>
    <w:p w:rsidR="00821AFE" w:rsidRPr="00821AFE" w:rsidRDefault="00821AFE" w:rsidP="00821AFE">
      <w:pPr>
        <w:spacing w:after="0" w:line="240" w:lineRule="auto"/>
        <w:ind w:left="1440"/>
        <w:contextualSpacing/>
        <w:jc w:val="both"/>
        <w:rPr>
          <w:rFonts w:ascii="Times New Roman" w:eastAsia="Times New Roman" w:hAnsi="Times New Roman" w:cs="Times New Roman"/>
          <w:sz w:val="24"/>
          <w:szCs w:val="24"/>
          <w:lang w:eastAsia="ru-RU"/>
        </w:rPr>
      </w:pPr>
    </w:p>
    <w:p w:rsidR="00821AFE" w:rsidRPr="00821AFE" w:rsidRDefault="00821AFE" w:rsidP="00821AFE">
      <w:pPr>
        <w:spacing w:after="0" w:line="240" w:lineRule="auto"/>
        <w:ind w:left="1440"/>
        <w:contextualSpacing/>
        <w:jc w:val="both"/>
        <w:rPr>
          <w:rFonts w:ascii="Times New Roman" w:eastAsia="Times New Roman" w:hAnsi="Times New Roman" w:cs="Times New Roman"/>
          <w:b/>
          <w:sz w:val="24"/>
          <w:szCs w:val="24"/>
          <w:lang w:eastAsia="ru-RU"/>
        </w:rPr>
      </w:pPr>
      <w:r w:rsidRPr="00821AFE">
        <w:rPr>
          <w:rFonts w:ascii="Times New Roman" w:eastAsia="Times New Roman" w:hAnsi="Times New Roman" w:cs="Times New Roman"/>
          <w:b/>
          <w:sz w:val="24"/>
          <w:szCs w:val="24"/>
          <w:lang w:eastAsia="ru-RU"/>
        </w:rPr>
        <w:t>Дополнительная литература:</w:t>
      </w:r>
    </w:p>
    <w:p w:rsidR="00821AFE" w:rsidRPr="00821AFE" w:rsidRDefault="00821AFE" w:rsidP="00821AFE">
      <w:pPr>
        <w:spacing w:after="0" w:line="240" w:lineRule="auto"/>
        <w:contextualSpacing/>
        <w:jc w:val="both"/>
        <w:rPr>
          <w:rFonts w:ascii="Times New Roman" w:eastAsia="Times New Roman" w:hAnsi="Times New Roman" w:cs="Times New Roman"/>
          <w:sz w:val="24"/>
          <w:szCs w:val="24"/>
          <w:lang w:eastAsia="ru-RU"/>
        </w:rPr>
      </w:pPr>
      <w:r w:rsidRPr="00821AFE">
        <w:rPr>
          <w:rFonts w:ascii="Times New Roman" w:eastAsia="Times New Roman" w:hAnsi="Times New Roman" w:cs="Times New Roman"/>
          <w:sz w:val="24"/>
          <w:szCs w:val="24"/>
          <w:lang w:eastAsia="ru-RU"/>
        </w:rPr>
        <w:lastRenderedPageBreak/>
        <w:t xml:space="preserve">1. </w:t>
      </w:r>
      <w:proofErr w:type="spellStart"/>
      <w:r w:rsidRPr="00821AFE">
        <w:rPr>
          <w:rFonts w:ascii="Times New Roman" w:eastAsia="Times New Roman" w:hAnsi="Times New Roman" w:cs="Times New Roman"/>
          <w:sz w:val="24"/>
          <w:szCs w:val="24"/>
          <w:lang w:eastAsia="ru-RU"/>
        </w:rPr>
        <w:t>Н.А.Сенина</w:t>
      </w:r>
      <w:proofErr w:type="spellEnd"/>
      <w:r w:rsidRPr="00821AFE">
        <w:rPr>
          <w:rFonts w:ascii="Times New Roman" w:eastAsia="Times New Roman" w:hAnsi="Times New Roman" w:cs="Times New Roman"/>
          <w:sz w:val="24"/>
          <w:szCs w:val="24"/>
          <w:lang w:eastAsia="ru-RU"/>
        </w:rPr>
        <w:t xml:space="preserve">, </w:t>
      </w:r>
      <w:proofErr w:type="spellStart"/>
      <w:r w:rsidRPr="00821AFE">
        <w:rPr>
          <w:rFonts w:ascii="Times New Roman" w:eastAsia="Times New Roman" w:hAnsi="Times New Roman" w:cs="Times New Roman"/>
          <w:sz w:val="24"/>
          <w:szCs w:val="24"/>
          <w:lang w:eastAsia="ru-RU"/>
        </w:rPr>
        <w:t>С.В.Гармаш</w:t>
      </w:r>
      <w:proofErr w:type="spellEnd"/>
      <w:r w:rsidRPr="00821AFE">
        <w:rPr>
          <w:rFonts w:ascii="Times New Roman" w:eastAsia="Times New Roman" w:hAnsi="Times New Roman" w:cs="Times New Roman"/>
          <w:sz w:val="24"/>
          <w:szCs w:val="24"/>
          <w:lang w:eastAsia="ru-RU"/>
        </w:rPr>
        <w:t>. ЕГЭ – 2018. Русский язык. Тематический тренинг. – Ростов-на-Дону, Легион, 2017.</w:t>
      </w:r>
    </w:p>
    <w:p w:rsidR="00821AFE" w:rsidRPr="00821AFE" w:rsidRDefault="00821AFE" w:rsidP="00821AFE">
      <w:pPr>
        <w:spacing w:after="0" w:line="240" w:lineRule="auto"/>
        <w:contextualSpacing/>
        <w:jc w:val="both"/>
        <w:rPr>
          <w:rFonts w:ascii="Times New Roman" w:eastAsia="Times New Roman" w:hAnsi="Times New Roman" w:cs="Times New Roman"/>
          <w:sz w:val="24"/>
          <w:szCs w:val="24"/>
          <w:lang w:eastAsia="ru-RU"/>
        </w:rPr>
      </w:pPr>
      <w:r w:rsidRPr="00821AFE">
        <w:rPr>
          <w:rFonts w:ascii="Times New Roman" w:eastAsia="Times New Roman" w:hAnsi="Times New Roman" w:cs="Times New Roman"/>
          <w:sz w:val="24"/>
          <w:szCs w:val="24"/>
          <w:lang w:eastAsia="ru-RU"/>
        </w:rPr>
        <w:t xml:space="preserve">2. </w:t>
      </w:r>
      <w:proofErr w:type="spellStart"/>
      <w:r w:rsidRPr="00821AFE">
        <w:rPr>
          <w:rFonts w:ascii="Times New Roman" w:eastAsia="Times New Roman" w:hAnsi="Times New Roman" w:cs="Times New Roman"/>
          <w:sz w:val="24"/>
          <w:szCs w:val="24"/>
          <w:lang w:eastAsia="ru-RU"/>
        </w:rPr>
        <w:t>С.В.Драбкина</w:t>
      </w:r>
      <w:proofErr w:type="spellEnd"/>
      <w:r w:rsidRPr="00821AFE">
        <w:rPr>
          <w:rFonts w:ascii="Times New Roman" w:eastAsia="Times New Roman" w:hAnsi="Times New Roman" w:cs="Times New Roman"/>
          <w:sz w:val="24"/>
          <w:szCs w:val="24"/>
          <w:lang w:eastAsia="ru-RU"/>
        </w:rPr>
        <w:t xml:space="preserve">, </w:t>
      </w:r>
      <w:proofErr w:type="spellStart"/>
      <w:r w:rsidRPr="00821AFE">
        <w:rPr>
          <w:rFonts w:ascii="Times New Roman" w:eastAsia="Times New Roman" w:hAnsi="Times New Roman" w:cs="Times New Roman"/>
          <w:sz w:val="24"/>
          <w:szCs w:val="24"/>
          <w:lang w:eastAsia="ru-RU"/>
        </w:rPr>
        <w:t>Д.И.Субботин</w:t>
      </w:r>
      <w:proofErr w:type="spellEnd"/>
      <w:r w:rsidRPr="00821AFE">
        <w:rPr>
          <w:rFonts w:ascii="Times New Roman" w:eastAsia="Times New Roman" w:hAnsi="Times New Roman" w:cs="Times New Roman"/>
          <w:sz w:val="24"/>
          <w:szCs w:val="24"/>
          <w:lang w:eastAsia="ru-RU"/>
        </w:rPr>
        <w:t xml:space="preserve">. </w:t>
      </w:r>
      <w:proofErr w:type="spellStart"/>
      <w:r w:rsidRPr="00821AFE">
        <w:rPr>
          <w:rFonts w:ascii="Times New Roman" w:eastAsia="Times New Roman" w:hAnsi="Times New Roman" w:cs="Times New Roman"/>
          <w:sz w:val="24"/>
          <w:szCs w:val="24"/>
          <w:lang w:eastAsia="ru-RU"/>
        </w:rPr>
        <w:t>ЕГЭ.Русский</w:t>
      </w:r>
      <w:proofErr w:type="spellEnd"/>
      <w:r w:rsidRPr="00821AFE">
        <w:rPr>
          <w:rFonts w:ascii="Times New Roman" w:eastAsia="Times New Roman" w:hAnsi="Times New Roman" w:cs="Times New Roman"/>
          <w:sz w:val="24"/>
          <w:szCs w:val="24"/>
          <w:lang w:eastAsia="ru-RU"/>
        </w:rPr>
        <w:t xml:space="preserve"> язык. Комплект материалов для подготовки учащихся. – М, Интеллект-Центр, 2018.</w:t>
      </w:r>
    </w:p>
    <w:p w:rsidR="00821AFE" w:rsidRPr="00821AFE" w:rsidRDefault="00821AFE" w:rsidP="00821AFE">
      <w:pPr>
        <w:spacing w:after="0" w:line="240" w:lineRule="auto"/>
        <w:contextualSpacing/>
        <w:jc w:val="both"/>
        <w:rPr>
          <w:rFonts w:ascii="Times New Roman" w:eastAsia="Times New Roman" w:hAnsi="Times New Roman" w:cs="Times New Roman"/>
          <w:sz w:val="24"/>
          <w:szCs w:val="24"/>
          <w:lang w:eastAsia="ru-RU"/>
        </w:rPr>
      </w:pPr>
      <w:r w:rsidRPr="00821AFE">
        <w:rPr>
          <w:rFonts w:ascii="Times New Roman" w:eastAsia="Times New Roman" w:hAnsi="Times New Roman" w:cs="Times New Roman"/>
          <w:sz w:val="24"/>
          <w:szCs w:val="24"/>
          <w:lang w:eastAsia="ru-RU"/>
        </w:rPr>
        <w:t xml:space="preserve">3. </w:t>
      </w:r>
      <w:proofErr w:type="spellStart"/>
      <w:r w:rsidRPr="00821AFE">
        <w:rPr>
          <w:rFonts w:ascii="Times New Roman" w:eastAsia="Times New Roman" w:hAnsi="Times New Roman" w:cs="Times New Roman"/>
          <w:sz w:val="24"/>
          <w:szCs w:val="24"/>
          <w:lang w:eastAsia="ru-RU"/>
        </w:rPr>
        <w:t>Н.В.Егорова</w:t>
      </w:r>
      <w:proofErr w:type="spellEnd"/>
      <w:r w:rsidRPr="00821AFE">
        <w:rPr>
          <w:rFonts w:ascii="Times New Roman" w:eastAsia="Times New Roman" w:hAnsi="Times New Roman" w:cs="Times New Roman"/>
          <w:sz w:val="24"/>
          <w:szCs w:val="24"/>
          <w:lang w:eastAsia="ru-RU"/>
        </w:rPr>
        <w:t xml:space="preserve">. Контрольно-измерительные материалы. Русский язык. – М, </w:t>
      </w:r>
      <w:proofErr w:type="spellStart"/>
      <w:r w:rsidRPr="00821AFE">
        <w:rPr>
          <w:rFonts w:ascii="Times New Roman" w:eastAsia="Times New Roman" w:hAnsi="Times New Roman" w:cs="Times New Roman"/>
          <w:sz w:val="24"/>
          <w:szCs w:val="24"/>
          <w:lang w:eastAsia="ru-RU"/>
        </w:rPr>
        <w:t>Вако</w:t>
      </w:r>
      <w:proofErr w:type="spellEnd"/>
      <w:r w:rsidRPr="00821AFE">
        <w:rPr>
          <w:rFonts w:ascii="Times New Roman" w:eastAsia="Times New Roman" w:hAnsi="Times New Roman" w:cs="Times New Roman"/>
          <w:sz w:val="24"/>
          <w:szCs w:val="24"/>
          <w:lang w:eastAsia="ru-RU"/>
        </w:rPr>
        <w:t>, 2016.</w:t>
      </w:r>
    </w:p>
    <w:p w:rsidR="00821AFE" w:rsidRPr="00821AFE" w:rsidRDefault="00821AFE" w:rsidP="00821AFE">
      <w:pPr>
        <w:spacing w:after="0" w:line="240" w:lineRule="auto"/>
        <w:contextualSpacing/>
        <w:jc w:val="both"/>
        <w:rPr>
          <w:rFonts w:ascii="Times New Roman" w:eastAsia="Times New Roman" w:hAnsi="Times New Roman" w:cs="Times New Roman"/>
          <w:sz w:val="24"/>
          <w:szCs w:val="24"/>
          <w:lang w:eastAsia="ru-RU"/>
        </w:rPr>
      </w:pPr>
      <w:r w:rsidRPr="00821AFE">
        <w:rPr>
          <w:rFonts w:ascii="Times New Roman" w:eastAsia="Times New Roman" w:hAnsi="Times New Roman" w:cs="Times New Roman"/>
          <w:sz w:val="24"/>
          <w:szCs w:val="24"/>
          <w:lang w:eastAsia="ru-RU"/>
        </w:rPr>
        <w:t xml:space="preserve">4. </w:t>
      </w:r>
      <w:proofErr w:type="spellStart"/>
      <w:r w:rsidRPr="00821AFE">
        <w:rPr>
          <w:rFonts w:ascii="Times New Roman" w:eastAsia="Times New Roman" w:hAnsi="Times New Roman" w:cs="Times New Roman"/>
          <w:sz w:val="24"/>
          <w:szCs w:val="24"/>
          <w:lang w:eastAsia="ru-RU"/>
        </w:rPr>
        <w:t>И.П.Цыбулько</w:t>
      </w:r>
      <w:proofErr w:type="spellEnd"/>
      <w:r w:rsidRPr="00821AFE">
        <w:rPr>
          <w:rFonts w:ascii="Times New Roman" w:eastAsia="Times New Roman" w:hAnsi="Times New Roman" w:cs="Times New Roman"/>
          <w:sz w:val="24"/>
          <w:szCs w:val="24"/>
          <w:lang w:eastAsia="ru-RU"/>
        </w:rPr>
        <w:t>. ЕГЭ. Русский язык. Типовые экзаменационные варианты. 36 вариантов. 2019 – М, Национальное образование, 2019.</w:t>
      </w:r>
    </w:p>
    <w:p w:rsidR="00821AFE" w:rsidRPr="00821AFE" w:rsidRDefault="00821AFE" w:rsidP="00821AFE">
      <w:pPr>
        <w:spacing w:after="0" w:line="240" w:lineRule="auto"/>
        <w:contextualSpacing/>
        <w:jc w:val="both"/>
        <w:rPr>
          <w:rFonts w:ascii="Times New Roman" w:eastAsia="Times New Roman" w:hAnsi="Times New Roman" w:cs="Times New Roman"/>
          <w:sz w:val="24"/>
          <w:szCs w:val="24"/>
          <w:lang w:eastAsia="ru-RU"/>
        </w:rPr>
      </w:pPr>
      <w:r w:rsidRPr="00821AFE">
        <w:rPr>
          <w:rFonts w:ascii="Times New Roman" w:eastAsia="Times New Roman" w:hAnsi="Times New Roman" w:cs="Times New Roman"/>
          <w:sz w:val="24"/>
          <w:szCs w:val="24"/>
          <w:lang w:eastAsia="ru-RU"/>
        </w:rPr>
        <w:t xml:space="preserve">5. </w:t>
      </w:r>
      <w:proofErr w:type="spellStart"/>
      <w:r w:rsidRPr="00821AFE">
        <w:rPr>
          <w:rFonts w:ascii="Times New Roman" w:eastAsia="Times New Roman" w:hAnsi="Times New Roman" w:cs="Times New Roman"/>
          <w:sz w:val="24"/>
          <w:szCs w:val="24"/>
          <w:lang w:eastAsia="ru-RU"/>
        </w:rPr>
        <w:t>Цыбулько</w:t>
      </w:r>
      <w:proofErr w:type="spellEnd"/>
      <w:r w:rsidRPr="00821AFE">
        <w:rPr>
          <w:rFonts w:ascii="Times New Roman" w:eastAsia="Times New Roman" w:hAnsi="Times New Roman" w:cs="Times New Roman"/>
          <w:sz w:val="24"/>
          <w:szCs w:val="24"/>
          <w:lang w:eastAsia="ru-RU"/>
        </w:rPr>
        <w:t xml:space="preserve"> И.П. ЕГЭ 2019. Русский язык. Отличный результат</w:t>
      </w:r>
      <w:r w:rsidRPr="00821AFE">
        <w:rPr>
          <w:rFonts w:ascii="Times New Roman" w:eastAsia="Times New Roman" w:hAnsi="Times New Roman" w:cs="Times New Roman"/>
          <w:sz w:val="24"/>
          <w:szCs w:val="24"/>
          <w:lang w:eastAsia="ru-RU"/>
        </w:rPr>
        <w:tab/>
        <w:t>.</w:t>
      </w:r>
    </w:p>
    <w:p w:rsidR="00821AFE" w:rsidRPr="00821AFE" w:rsidRDefault="00821AFE" w:rsidP="00821AFE">
      <w:pPr>
        <w:spacing w:after="0" w:line="240" w:lineRule="auto"/>
        <w:contextualSpacing/>
        <w:jc w:val="both"/>
        <w:rPr>
          <w:rFonts w:ascii="Times New Roman" w:eastAsia="Times New Roman" w:hAnsi="Times New Roman" w:cs="Times New Roman"/>
          <w:sz w:val="24"/>
          <w:szCs w:val="24"/>
          <w:lang w:eastAsia="ru-RU"/>
        </w:rPr>
      </w:pPr>
      <w:r w:rsidRPr="00821AFE">
        <w:rPr>
          <w:rFonts w:ascii="Times New Roman" w:eastAsia="Times New Roman" w:hAnsi="Times New Roman" w:cs="Times New Roman"/>
          <w:sz w:val="24"/>
          <w:szCs w:val="24"/>
          <w:lang w:eastAsia="ru-RU"/>
        </w:rPr>
        <w:t xml:space="preserve">6. Беляева </w:t>
      </w:r>
      <w:proofErr w:type="gramStart"/>
      <w:r w:rsidRPr="00821AFE">
        <w:rPr>
          <w:rFonts w:ascii="Times New Roman" w:eastAsia="Times New Roman" w:hAnsi="Times New Roman" w:cs="Times New Roman"/>
          <w:sz w:val="24"/>
          <w:szCs w:val="24"/>
          <w:lang w:eastAsia="ru-RU"/>
        </w:rPr>
        <w:t>Н.В. .</w:t>
      </w:r>
      <w:proofErr w:type="gramEnd"/>
      <w:r w:rsidRPr="00821AFE">
        <w:rPr>
          <w:rFonts w:ascii="Times New Roman" w:eastAsia="Times New Roman" w:hAnsi="Times New Roman" w:cs="Times New Roman"/>
          <w:sz w:val="24"/>
          <w:szCs w:val="24"/>
          <w:lang w:eastAsia="ru-RU"/>
        </w:rPr>
        <w:t xml:space="preserve"> ЕГЭ-2019. Итоговое сочинение. 2018/2019. Допуск к ЕГЭ. От выбора темы к оцениванию по критериям</w:t>
      </w:r>
      <w:r w:rsidRPr="00821AFE">
        <w:rPr>
          <w:rFonts w:ascii="Times New Roman" w:eastAsia="Times New Roman" w:hAnsi="Times New Roman" w:cs="Times New Roman"/>
          <w:sz w:val="24"/>
          <w:szCs w:val="24"/>
          <w:lang w:eastAsia="ru-RU"/>
        </w:rPr>
        <w:tab/>
      </w:r>
    </w:p>
    <w:p w:rsidR="00821AFE" w:rsidRPr="00821AFE" w:rsidRDefault="00821AFE" w:rsidP="00821AFE">
      <w:pPr>
        <w:spacing w:after="0" w:line="240" w:lineRule="auto"/>
        <w:contextualSpacing/>
        <w:jc w:val="both"/>
        <w:rPr>
          <w:rFonts w:ascii="Times New Roman" w:eastAsia="Times New Roman" w:hAnsi="Times New Roman" w:cs="Times New Roman"/>
          <w:sz w:val="24"/>
          <w:szCs w:val="24"/>
          <w:lang w:eastAsia="ru-RU"/>
        </w:rPr>
      </w:pPr>
      <w:r w:rsidRPr="00821AFE">
        <w:rPr>
          <w:rFonts w:ascii="Times New Roman" w:eastAsia="Times New Roman" w:hAnsi="Times New Roman" w:cs="Times New Roman"/>
          <w:sz w:val="24"/>
          <w:szCs w:val="24"/>
          <w:lang w:eastAsia="ru-RU"/>
        </w:rPr>
        <w:t>7. Михайлова Екатерина Викторовна. ЕГЭ-2020. Русский язык. Алгоритм написания сочинения</w:t>
      </w:r>
      <w:r w:rsidRPr="00821AFE">
        <w:rPr>
          <w:rFonts w:ascii="Times New Roman" w:eastAsia="Times New Roman" w:hAnsi="Times New Roman" w:cs="Times New Roman"/>
          <w:sz w:val="24"/>
          <w:szCs w:val="24"/>
          <w:lang w:eastAsia="ru-RU"/>
        </w:rPr>
        <w:tab/>
      </w:r>
    </w:p>
    <w:p w:rsidR="00821AFE" w:rsidRPr="00821AFE" w:rsidRDefault="00821AFE" w:rsidP="00821AFE">
      <w:pPr>
        <w:spacing w:after="0" w:line="240" w:lineRule="auto"/>
        <w:contextualSpacing/>
        <w:jc w:val="both"/>
        <w:rPr>
          <w:rFonts w:ascii="Times New Roman" w:eastAsia="Times New Roman" w:hAnsi="Times New Roman" w:cs="Times New Roman"/>
          <w:sz w:val="24"/>
          <w:szCs w:val="24"/>
          <w:lang w:eastAsia="ru-RU"/>
        </w:rPr>
      </w:pPr>
      <w:r w:rsidRPr="00821AFE">
        <w:rPr>
          <w:rFonts w:ascii="Times New Roman" w:eastAsia="Times New Roman" w:hAnsi="Times New Roman" w:cs="Times New Roman"/>
          <w:sz w:val="24"/>
          <w:szCs w:val="24"/>
          <w:lang w:eastAsia="ru-RU"/>
        </w:rPr>
        <w:t xml:space="preserve">8. </w:t>
      </w:r>
      <w:proofErr w:type="spellStart"/>
      <w:r w:rsidRPr="00821AFE">
        <w:rPr>
          <w:rFonts w:ascii="Times New Roman" w:eastAsia="Times New Roman" w:hAnsi="Times New Roman" w:cs="Times New Roman"/>
          <w:sz w:val="24"/>
          <w:szCs w:val="24"/>
          <w:lang w:eastAsia="ru-RU"/>
        </w:rPr>
        <w:t>Драбкина</w:t>
      </w:r>
      <w:proofErr w:type="spellEnd"/>
      <w:r w:rsidRPr="00821AFE">
        <w:rPr>
          <w:rFonts w:ascii="Times New Roman" w:eastAsia="Times New Roman" w:hAnsi="Times New Roman" w:cs="Times New Roman"/>
          <w:sz w:val="24"/>
          <w:szCs w:val="24"/>
          <w:lang w:eastAsia="ru-RU"/>
        </w:rPr>
        <w:t xml:space="preserve"> С.В. ЕГЭ. Допуск к единому государственному экзамену. Итоговое сочинение по литературе.</w:t>
      </w:r>
    </w:p>
    <w:p w:rsidR="00821AFE" w:rsidRPr="00821AFE" w:rsidRDefault="00821AFE" w:rsidP="00821AFE">
      <w:pPr>
        <w:spacing w:after="0" w:line="240" w:lineRule="auto"/>
        <w:contextualSpacing/>
        <w:jc w:val="both"/>
        <w:rPr>
          <w:rFonts w:ascii="Times New Roman" w:eastAsia="Times New Roman" w:hAnsi="Times New Roman" w:cs="Times New Roman"/>
          <w:sz w:val="24"/>
          <w:szCs w:val="24"/>
          <w:lang w:eastAsia="ru-RU"/>
        </w:rPr>
      </w:pPr>
      <w:r w:rsidRPr="00821AFE">
        <w:rPr>
          <w:rFonts w:ascii="Times New Roman" w:eastAsia="Times New Roman" w:hAnsi="Times New Roman" w:cs="Times New Roman"/>
          <w:sz w:val="24"/>
          <w:szCs w:val="24"/>
          <w:lang w:eastAsia="ru-RU"/>
        </w:rPr>
        <w:t xml:space="preserve">9. </w:t>
      </w:r>
      <w:proofErr w:type="spellStart"/>
      <w:r w:rsidRPr="00821AFE">
        <w:rPr>
          <w:rFonts w:ascii="Times New Roman" w:eastAsia="Times New Roman" w:hAnsi="Times New Roman" w:cs="Times New Roman"/>
          <w:sz w:val="24"/>
          <w:szCs w:val="24"/>
          <w:lang w:eastAsia="ru-RU"/>
        </w:rPr>
        <w:t>Н.В.Егорова</w:t>
      </w:r>
      <w:proofErr w:type="spellEnd"/>
      <w:r w:rsidRPr="00821AFE">
        <w:rPr>
          <w:rFonts w:ascii="Times New Roman" w:eastAsia="Times New Roman" w:hAnsi="Times New Roman" w:cs="Times New Roman"/>
          <w:sz w:val="24"/>
          <w:szCs w:val="24"/>
          <w:lang w:eastAsia="ru-RU"/>
        </w:rPr>
        <w:t xml:space="preserve">. Поурочные разработки по русскому языку. 11 класс. Универсальное издание. – М., </w:t>
      </w:r>
      <w:proofErr w:type="spellStart"/>
      <w:r w:rsidRPr="00821AFE">
        <w:rPr>
          <w:rFonts w:ascii="Times New Roman" w:eastAsia="Times New Roman" w:hAnsi="Times New Roman" w:cs="Times New Roman"/>
          <w:sz w:val="24"/>
          <w:szCs w:val="24"/>
          <w:lang w:eastAsia="ru-RU"/>
        </w:rPr>
        <w:t>Вако</w:t>
      </w:r>
      <w:proofErr w:type="spellEnd"/>
      <w:r w:rsidRPr="00821AFE">
        <w:rPr>
          <w:rFonts w:ascii="Times New Roman" w:eastAsia="Times New Roman" w:hAnsi="Times New Roman" w:cs="Times New Roman"/>
          <w:sz w:val="24"/>
          <w:szCs w:val="24"/>
          <w:lang w:eastAsia="ru-RU"/>
        </w:rPr>
        <w:t>, 2019г.</w:t>
      </w:r>
    </w:p>
    <w:p w:rsidR="00821AFE" w:rsidRPr="00821AFE" w:rsidRDefault="00821AFE" w:rsidP="00821AFE">
      <w:pPr>
        <w:spacing w:after="0" w:line="240" w:lineRule="auto"/>
        <w:contextualSpacing/>
        <w:jc w:val="both"/>
        <w:rPr>
          <w:rFonts w:ascii="Times New Roman" w:eastAsia="Times New Roman" w:hAnsi="Times New Roman" w:cs="Times New Roman"/>
          <w:sz w:val="24"/>
          <w:szCs w:val="24"/>
          <w:lang w:eastAsia="ru-RU"/>
        </w:rPr>
      </w:pPr>
    </w:p>
    <w:p w:rsidR="00821AFE" w:rsidRPr="00821AFE" w:rsidRDefault="00821AFE" w:rsidP="005467C8">
      <w:pPr>
        <w:jc w:val="center"/>
        <w:rPr>
          <w:rFonts w:ascii="Times New Roman" w:hAnsi="Times New Roman" w:cs="Times New Roman"/>
          <w:b/>
          <w:sz w:val="24"/>
          <w:szCs w:val="24"/>
        </w:rPr>
      </w:pPr>
    </w:p>
    <w:p w:rsidR="005467C8" w:rsidRPr="00821AFE" w:rsidRDefault="005467C8" w:rsidP="005467C8">
      <w:pPr>
        <w:jc w:val="center"/>
        <w:rPr>
          <w:rFonts w:ascii="Times New Roman" w:hAnsi="Times New Roman" w:cs="Times New Roman"/>
          <w:b/>
          <w:sz w:val="24"/>
          <w:szCs w:val="24"/>
        </w:rPr>
      </w:pPr>
      <w:r w:rsidRPr="00821AFE">
        <w:rPr>
          <w:rFonts w:ascii="Times New Roman" w:hAnsi="Times New Roman" w:cs="Times New Roman"/>
          <w:b/>
          <w:sz w:val="24"/>
          <w:szCs w:val="24"/>
        </w:rPr>
        <w:t>Структура рабочей программы:</w:t>
      </w:r>
    </w:p>
    <w:p w:rsidR="005467C8" w:rsidRPr="00821AFE" w:rsidRDefault="005467C8" w:rsidP="005467C8">
      <w:pPr>
        <w:rPr>
          <w:rFonts w:ascii="Times New Roman" w:hAnsi="Times New Roman" w:cs="Times New Roman"/>
          <w:sz w:val="24"/>
          <w:szCs w:val="24"/>
        </w:rPr>
      </w:pPr>
      <w:r w:rsidRPr="00821AFE">
        <w:rPr>
          <w:rFonts w:ascii="Times New Roman" w:hAnsi="Times New Roman" w:cs="Times New Roman"/>
          <w:sz w:val="24"/>
          <w:szCs w:val="24"/>
        </w:rPr>
        <w:t>Рабочая программа составлена в соответствии с «Положением о разработке и процедуре утверждения рабочих программ по учебным предметам МБОУ «</w:t>
      </w:r>
      <w:proofErr w:type="spellStart"/>
      <w:r w:rsidRPr="00821AFE">
        <w:rPr>
          <w:rFonts w:ascii="Times New Roman" w:hAnsi="Times New Roman" w:cs="Times New Roman"/>
          <w:sz w:val="24"/>
          <w:szCs w:val="24"/>
        </w:rPr>
        <w:t>Усть</w:t>
      </w:r>
      <w:proofErr w:type="spellEnd"/>
      <w:r w:rsidRPr="00821AFE">
        <w:rPr>
          <w:rFonts w:ascii="Times New Roman" w:hAnsi="Times New Roman" w:cs="Times New Roman"/>
          <w:sz w:val="24"/>
          <w:szCs w:val="24"/>
        </w:rPr>
        <w:t xml:space="preserve">- </w:t>
      </w:r>
      <w:proofErr w:type="spellStart"/>
      <w:r w:rsidRPr="00821AFE">
        <w:rPr>
          <w:rFonts w:ascii="Times New Roman" w:hAnsi="Times New Roman" w:cs="Times New Roman"/>
          <w:sz w:val="24"/>
          <w:szCs w:val="24"/>
        </w:rPr>
        <w:t>Хайрюзовская</w:t>
      </w:r>
      <w:proofErr w:type="spellEnd"/>
      <w:r w:rsidRPr="00821AFE">
        <w:rPr>
          <w:rFonts w:ascii="Times New Roman" w:hAnsi="Times New Roman" w:cs="Times New Roman"/>
          <w:sz w:val="24"/>
          <w:szCs w:val="24"/>
        </w:rPr>
        <w:t xml:space="preserve"> СОШ».</w:t>
      </w:r>
    </w:p>
    <w:p w:rsidR="005467C8" w:rsidRPr="00821AFE" w:rsidRDefault="005467C8" w:rsidP="005467C8">
      <w:pPr>
        <w:rPr>
          <w:rFonts w:ascii="Times New Roman" w:hAnsi="Times New Roman" w:cs="Times New Roman"/>
          <w:sz w:val="24"/>
          <w:szCs w:val="24"/>
        </w:rPr>
      </w:pPr>
      <w:r w:rsidRPr="00821AFE">
        <w:rPr>
          <w:rFonts w:ascii="Times New Roman" w:hAnsi="Times New Roman" w:cs="Times New Roman"/>
          <w:sz w:val="24"/>
          <w:szCs w:val="24"/>
        </w:rPr>
        <w:t>Составитель: Бурова Ю.Н. учитель русского языка и литературы.</w:t>
      </w:r>
    </w:p>
    <w:p w:rsidR="00E27AAC" w:rsidRPr="00821AFE" w:rsidRDefault="00E27AAC">
      <w:pPr>
        <w:rPr>
          <w:sz w:val="24"/>
          <w:szCs w:val="24"/>
        </w:rPr>
      </w:pPr>
    </w:p>
    <w:sectPr w:rsidR="00E27AAC" w:rsidRPr="00821A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577DC"/>
    <w:multiLevelType w:val="multilevel"/>
    <w:tmpl w:val="EF94C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E33E6B"/>
    <w:multiLevelType w:val="multilevel"/>
    <w:tmpl w:val="E208FB82"/>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ind w:left="1440" w:hanging="360"/>
      </w:pPr>
      <w:rPr>
        <w:b/>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C458F2"/>
    <w:multiLevelType w:val="hybridMultilevel"/>
    <w:tmpl w:val="2B84D2B2"/>
    <w:lvl w:ilvl="0" w:tplc="84DC6FE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31821335"/>
    <w:multiLevelType w:val="multilevel"/>
    <w:tmpl w:val="FD0A2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3C537E"/>
    <w:multiLevelType w:val="hybridMultilevel"/>
    <w:tmpl w:val="9E1C3DA6"/>
    <w:lvl w:ilvl="0" w:tplc="84DC6FE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6A5207BB"/>
    <w:multiLevelType w:val="multilevel"/>
    <w:tmpl w:val="70C6BC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 w:numId="3">
    <w:abstractNumId w:val="3"/>
    <w:lvlOverride w:ilvl="0"/>
    <w:lvlOverride w:ilvl="1"/>
    <w:lvlOverride w:ilvl="2"/>
    <w:lvlOverride w:ilvl="3"/>
    <w:lvlOverride w:ilvl="4"/>
    <w:lvlOverride w:ilvl="5"/>
    <w:lvlOverride w:ilvl="6"/>
    <w:lvlOverride w:ilvl="7"/>
    <w:lvlOverride w:ilvl="8"/>
  </w:num>
  <w:num w:numId="4">
    <w:abstractNumId w:val="2"/>
    <w:lvlOverride w:ilvl="0"/>
    <w:lvlOverride w:ilvl="1"/>
    <w:lvlOverride w:ilvl="2"/>
    <w:lvlOverride w:ilvl="3"/>
    <w:lvlOverride w:ilvl="4"/>
    <w:lvlOverride w:ilvl="5"/>
    <w:lvlOverride w:ilvl="6"/>
    <w:lvlOverride w:ilvl="7"/>
    <w:lvlOverride w:ilvl="8"/>
  </w:num>
  <w:num w:numId="5">
    <w:abstractNumId w:val="4"/>
    <w:lvlOverride w:ilvl="0"/>
    <w:lvlOverride w:ilvl="1"/>
    <w:lvlOverride w:ilvl="2"/>
    <w:lvlOverride w:ilvl="3"/>
    <w:lvlOverride w:ilvl="4"/>
    <w:lvlOverride w:ilvl="5"/>
    <w:lvlOverride w:ilvl="6"/>
    <w:lvlOverride w:ilvl="7"/>
    <w:lvlOverride w:ilvl="8"/>
  </w:num>
  <w:num w:numId="6">
    <w:abstractNumId w:val="1"/>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F92"/>
    <w:rsid w:val="005467C8"/>
    <w:rsid w:val="00713F92"/>
    <w:rsid w:val="00821AFE"/>
    <w:rsid w:val="00E27A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138448"/>
  <w15:chartTrackingRefBased/>
  <w15:docId w15:val="{C2FE584C-818E-4BAF-926C-6E8DB76C5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pacing w:line="120" w:lineRule="atLeast"/>
        <w:ind w:left="357" w:hanging="357"/>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7C8"/>
    <w:pPr>
      <w:spacing w:after="200" w:line="276" w:lineRule="auto"/>
      <w:ind w:left="0" w:firstLine="0"/>
      <w:jc w:val="left"/>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locked/>
    <w:rsid w:val="00821AFE"/>
  </w:style>
  <w:style w:type="paragraph" w:styleId="a4">
    <w:name w:val="List Paragraph"/>
    <w:basedOn w:val="a"/>
    <w:link w:val="a3"/>
    <w:uiPriority w:val="34"/>
    <w:qFormat/>
    <w:rsid w:val="00821AFE"/>
    <w:pPr>
      <w:ind w:left="720"/>
      <w:contextualSpacing/>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225537">
      <w:bodyDiv w:val="1"/>
      <w:marLeft w:val="0"/>
      <w:marRight w:val="0"/>
      <w:marTop w:val="0"/>
      <w:marBottom w:val="0"/>
      <w:divBdr>
        <w:top w:val="none" w:sz="0" w:space="0" w:color="auto"/>
        <w:left w:val="none" w:sz="0" w:space="0" w:color="auto"/>
        <w:bottom w:val="none" w:sz="0" w:space="0" w:color="auto"/>
        <w:right w:val="none" w:sz="0" w:space="0" w:color="auto"/>
      </w:divBdr>
    </w:div>
    <w:div w:id="149869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1812</Words>
  <Characters>10335</Characters>
  <Application>Microsoft Office Word</Application>
  <DocSecurity>0</DocSecurity>
  <Lines>86</Lines>
  <Paragraphs>24</Paragraphs>
  <ScaleCrop>false</ScaleCrop>
  <Company>DG Win&amp;Soft</Company>
  <LinksUpToDate>false</LinksUpToDate>
  <CharactersWithSpaces>12123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 Константиновна</dc:creator>
  <cp:keywords/>
  <dc:description/>
  <cp:lastModifiedBy>Вера Константиновна</cp:lastModifiedBy>
  <cp:revision>5</cp:revision>
  <dcterms:created xsi:type="dcterms:W3CDTF">2020-01-28T00:50:00Z</dcterms:created>
  <dcterms:modified xsi:type="dcterms:W3CDTF">2020-01-28T02:23:00Z</dcterms:modified>
</cp:coreProperties>
</file>